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DF" w:rsidRPr="00AB479B" w:rsidRDefault="00DC1BDF" w:rsidP="00AB479B">
      <w:pPr>
        <w:pStyle w:val="BodyTextIndent3"/>
        <w:spacing w:after="0"/>
        <w:ind w:left="0" w:firstLine="709"/>
        <w:jc w:val="center"/>
        <w:rPr>
          <w:b/>
          <w:sz w:val="28"/>
          <w:szCs w:val="28"/>
        </w:rPr>
      </w:pPr>
      <w:r w:rsidRPr="00AB479B">
        <w:rPr>
          <w:b/>
          <w:sz w:val="28"/>
          <w:szCs w:val="28"/>
        </w:rPr>
        <w:t>Вопросы</w:t>
      </w:r>
    </w:p>
    <w:p w:rsidR="00DC1BDF" w:rsidRPr="00AB479B" w:rsidRDefault="00DC1BDF" w:rsidP="00AB479B">
      <w:pPr>
        <w:pStyle w:val="BodyTextIndent3"/>
        <w:spacing w:after="0"/>
        <w:ind w:left="0"/>
        <w:jc w:val="both"/>
        <w:rPr>
          <w:sz w:val="28"/>
          <w:szCs w:val="28"/>
        </w:rPr>
      </w:pPr>
      <w:r w:rsidRPr="00AB479B">
        <w:rPr>
          <w:sz w:val="28"/>
          <w:szCs w:val="28"/>
        </w:rPr>
        <w:t xml:space="preserve">государственного экзамена по дисциплине «Государственный ветеринарный надзор» для специальности: 1-74 03 04 Ветеринарная санитария и  экспертиза </w:t>
      </w:r>
    </w:p>
    <w:p w:rsidR="00DC1BDF" w:rsidRPr="00AB479B" w:rsidRDefault="00DC1BDF" w:rsidP="00AB479B">
      <w:pPr>
        <w:pStyle w:val="BodyTextIndent3"/>
        <w:spacing w:after="0"/>
        <w:ind w:left="0"/>
        <w:jc w:val="both"/>
        <w:rPr>
          <w:sz w:val="28"/>
          <w:szCs w:val="28"/>
        </w:rPr>
      </w:pPr>
    </w:p>
    <w:p w:rsidR="00DC1BDF" w:rsidRPr="00AB479B" w:rsidRDefault="00DC1BDF" w:rsidP="00AB479B">
      <w:pPr>
        <w:pStyle w:val="BodyTextIndent3"/>
        <w:spacing w:after="0"/>
        <w:ind w:left="0" w:firstLine="709"/>
        <w:jc w:val="both"/>
        <w:rPr>
          <w:sz w:val="28"/>
          <w:szCs w:val="28"/>
        </w:rPr>
      </w:pPr>
      <w:r w:rsidRPr="00AB479B">
        <w:rPr>
          <w:sz w:val="28"/>
          <w:szCs w:val="28"/>
        </w:rPr>
        <w:t>1. Международная деятельность в области ветеринарии. Рекомендации Санитарного Кодекса наземных животных МЭБ (списочные болезни, информ</w:t>
      </w:r>
      <w:r w:rsidRPr="00AB479B">
        <w:rPr>
          <w:sz w:val="28"/>
          <w:szCs w:val="28"/>
        </w:rPr>
        <w:t>и</w:t>
      </w:r>
      <w:r w:rsidRPr="00AB479B">
        <w:rPr>
          <w:sz w:val="28"/>
          <w:szCs w:val="28"/>
        </w:rPr>
        <w:t>рование, критерии оценки эпизоотического благополучия стран-экспортеров, благополучие животных).</w:t>
      </w:r>
    </w:p>
    <w:p w:rsidR="00DC1BDF" w:rsidRPr="00AB479B" w:rsidRDefault="00DC1BDF" w:rsidP="00CF6CF5">
      <w:pPr>
        <w:pStyle w:val="BodyTextIndent3"/>
        <w:spacing w:after="0"/>
        <w:ind w:left="0" w:firstLine="709"/>
        <w:jc w:val="both"/>
        <w:rPr>
          <w:sz w:val="28"/>
          <w:szCs w:val="28"/>
        </w:rPr>
      </w:pPr>
      <w:r w:rsidRPr="00AB479B">
        <w:rPr>
          <w:sz w:val="28"/>
          <w:szCs w:val="28"/>
        </w:rPr>
        <w:t>2. Основы пищевого законодательства Европейского Союза. Регламент 178/2002/EC</w:t>
      </w:r>
      <w:r w:rsidRPr="00AB479B">
        <w:rPr>
          <w:bCs/>
          <w:sz w:val="28"/>
          <w:szCs w:val="28"/>
        </w:rPr>
        <w:t xml:space="preserve">, пакет гигиены (контроль безопасности пищевых продуктов </w:t>
      </w:r>
      <w:r w:rsidRPr="00AB479B">
        <w:rPr>
          <w:sz w:val="28"/>
          <w:szCs w:val="28"/>
        </w:rPr>
        <w:t>по принципу «от поля до вилки», ответственность производителя, прослежива</w:t>
      </w:r>
      <w:r w:rsidRPr="00AB479B">
        <w:rPr>
          <w:sz w:val="28"/>
          <w:szCs w:val="28"/>
        </w:rPr>
        <w:t>е</w:t>
      </w:r>
      <w:r w:rsidRPr="00AB479B">
        <w:rPr>
          <w:sz w:val="28"/>
          <w:szCs w:val="28"/>
        </w:rPr>
        <w:t>мость, принцип эквивалентности при импорте).</w:t>
      </w:r>
    </w:p>
    <w:p w:rsidR="00DC1BDF" w:rsidRPr="00AB479B" w:rsidRDefault="00DC1BDF" w:rsidP="00AB479B">
      <w:pPr>
        <w:pStyle w:val="BodyTextIndent3"/>
        <w:spacing w:after="0"/>
        <w:ind w:left="0" w:firstLine="709"/>
        <w:jc w:val="both"/>
        <w:rPr>
          <w:sz w:val="28"/>
          <w:szCs w:val="28"/>
        </w:rPr>
      </w:pPr>
      <w:r w:rsidRPr="00AB479B">
        <w:rPr>
          <w:bCs/>
          <w:sz w:val="28"/>
          <w:szCs w:val="28"/>
        </w:rPr>
        <w:t>3. В</w:t>
      </w:r>
      <w:r w:rsidRPr="00AB479B">
        <w:rPr>
          <w:sz w:val="28"/>
          <w:szCs w:val="28"/>
        </w:rPr>
        <w:t>етеринарно-санитарные требования Евразийского экономического союза предъявляемые к предприятиям пищевого сектора. Технический регл</w:t>
      </w:r>
      <w:r w:rsidRPr="00AB479B">
        <w:rPr>
          <w:sz w:val="28"/>
          <w:szCs w:val="28"/>
        </w:rPr>
        <w:t>а</w:t>
      </w:r>
      <w:r w:rsidRPr="00AB479B">
        <w:rPr>
          <w:sz w:val="28"/>
          <w:szCs w:val="28"/>
        </w:rPr>
        <w:t>мент ТС 021/2011 «О безопасности пищевой продукции» (прослеживаемость, требования к помещениям, оборудованию, сырью, продукции).</w:t>
      </w:r>
    </w:p>
    <w:p w:rsidR="00DC1BDF" w:rsidRPr="00AB479B" w:rsidRDefault="00DC1BDF" w:rsidP="00AB479B">
      <w:pPr>
        <w:ind w:firstLine="709"/>
        <w:jc w:val="both"/>
        <w:rPr>
          <w:sz w:val="28"/>
          <w:szCs w:val="28"/>
        </w:rPr>
      </w:pPr>
      <w:r w:rsidRPr="00AB479B">
        <w:rPr>
          <w:sz w:val="28"/>
          <w:szCs w:val="28"/>
        </w:rPr>
        <w:t>4. Законодательство Республики Беларусь в области ветеринарии (соде</w:t>
      </w:r>
      <w:r w:rsidRPr="00AB479B">
        <w:rPr>
          <w:sz w:val="28"/>
          <w:szCs w:val="28"/>
        </w:rPr>
        <w:t>р</w:t>
      </w:r>
      <w:r w:rsidRPr="00AB479B">
        <w:rPr>
          <w:sz w:val="28"/>
          <w:szCs w:val="28"/>
        </w:rPr>
        <w:t>жание, значение). Закон Республики Беларусь «О ветеринарной деятельности».</w:t>
      </w:r>
    </w:p>
    <w:p w:rsidR="00DC1BDF" w:rsidRPr="00AB479B" w:rsidRDefault="00DC1BDF" w:rsidP="00AB47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79B">
        <w:rPr>
          <w:sz w:val="28"/>
          <w:szCs w:val="28"/>
        </w:rPr>
        <w:t>5. Организационная структура ветеринарной службы Республики Бел</w:t>
      </w:r>
      <w:r w:rsidRPr="00AB479B">
        <w:rPr>
          <w:sz w:val="28"/>
          <w:szCs w:val="28"/>
        </w:rPr>
        <w:t>а</w:t>
      </w:r>
      <w:r w:rsidRPr="00AB479B">
        <w:rPr>
          <w:sz w:val="28"/>
          <w:szCs w:val="28"/>
        </w:rPr>
        <w:t>русь.</w:t>
      </w:r>
    </w:p>
    <w:p w:rsidR="00DC1BDF" w:rsidRPr="00AB479B" w:rsidRDefault="00DC1BDF" w:rsidP="00AB47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79B">
        <w:rPr>
          <w:sz w:val="28"/>
          <w:szCs w:val="28"/>
        </w:rPr>
        <w:t>6. Ветеринарный учёт, отчётность и делопроизводство.</w:t>
      </w:r>
    </w:p>
    <w:p w:rsidR="00DC1BDF" w:rsidRPr="00AB479B" w:rsidRDefault="00DC1BDF" w:rsidP="00AB47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79B">
        <w:rPr>
          <w:sz w:val="28"/>
          <w:szCs w:val="28"/>
        </w:rPr>
        <w:t>7. Порядок выдачи ветеринарных свидетельств и ветеринарных сертиф</w:t>
      </w:r>
      <w:r w:rsidRPr="00AB479B">
        <w:rPr>
          <w:sz w:val="28"/>
          <w:szCs w:val="28"/>
        </w:rPr>
        <w:t>и</w:t>
      </w:r>
      <w:r w:rsidRPr="00AB479B">
        <w:rPr>
          <w:sz w:val="28"/>
          <w:szCs w:val="28"/>
        </w:rPr>
        <w:t>катов.</w:t>
      </w:r>
    </w:p>
    <w:p w:rsidR="00DC1BDF" w:rsidRPr="00AB479B" w:rsidRDefault="00DC1BDF" w:rsidP="00AB47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79B">
        <w:rPr>
          <w:sz w:val="28"/>
          <w:szCs w:val="28"/>
        </w:rPr>
        <w:t>8. Порядок введения и снятия карантина при инфекционных болезнях ж</w:t>
      </w:r>
      <w:r w:rsidRPr="00AB479B">
        <w:rPr>
          <w:sz w:val="28"/>
          <w:szCs w:val="28"/>
        </w:rPr>
        <w:t>и</w:t>
      </w:r>
      <w:r w:rsidRPr="00AB479B">
        <w:rPr>
          <w:sz w:val="28"/>
          <w:szCs w:val="28"/>
        </w:rPr>
        <w:t>вотных.</w:t>
      </w:r>
    </w:p>
    <w:p w:rsidR="00DC1BDF" w:rsidRPr="00AB479B" w:rsidRDefault="00DC1BDF" w:rsidP="00AB479B">
      <w:pPr>
        <w:ind w:firstLine="709"/>
        <w:jc w:val="both"/>
        <w:rPr>
          <w:sz w:val="28"/>
          <w:szCs w:val="28"/>
        </w:rPr>
      </w:pPr>
      <w:r w:rsidRPr="00AB479B">
        <w:rPr>
          <w:sz w:val="28"/>
          <w:szCs w:val="28"/>
        </w:rPr>
        <w:t>9. Организация государственного ветеринарного контроля (надзора) и производственного ветеринарного контроля в Республике Беларусь. Формы и методы ветеринарного контроля (надзора).</w:t>
      </w:r>
    </w:p>
    <w:p w:rsidR="00DC1BDF" w:rsidRPr="00AB479B" w:rsidRDefault="00DC1BDF" w:rsidP="00AB47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79B">
        <w:rPr>
          <w:sz w:val="28"/>
          <w:szCs w:val="28"/>
        </w:rPr>
        <w:t>10. Организация ветеринарного контроля (надзора) на рынках. Ветер</w:t>
      </w:r>
      <w:r w:rsidRPr="00AB479B">
        <w:rPr>
          <w:sz w:val="28"/>
          <w:szCs w:val="28"/>
        </w:rPr>
        <w:t>и</w:t>
      </w:r>
      <w:r w:rsidRPr="00AB479B">
        <w:rPr>
          <w:sz w:val="28"/>
          <w:szCs w:val="28"/>
        </w:rPr>
        <w:t>нарно-санитарные требования к осуществлению торговли на рынках прод</w:t>
      </w:r>
      <w:r w:rsidRPr="00AB479B">
        <w:rPr>
          <w:sz w:val="28"/>
          <w:szCs w:val="28"/>
        </w:rPr>
        <w:t>о</w:t>
      </w:r>
      <w:r w:rsidRPr="00AB479B">
        <w:rPr>
          <w:sz w:val="28"/>
          <w:szCs w:val="28"/>
        </w:rPr>
        <w:t>вольственным сырьем и пищевыми продуктами.</w:t>
      </w:r>
    </w:p>
    <w:p w:rsidR="00DC1BDF" w:rsidRPr="00AB479B" w:rsidRDefault="00DC1BDF" w:rsidP="00AB479B">
      <w:pPr>
        <w:pStyle w:val="BodyTextIndent3"/>
        <w:spacing w:after="0"/>
        <w:ind w:left="0" w:firstLine="709"/>
        <w:jc w:val="both"/>
        <w:rPr>
          <w:sz w:val="28"/>
          <w:szCs w:val="28"/>
        </w:rPr>
      </w:pPr>
      <w:r w:rsidRPr="00AB479B">
        <w:rPr>
          <w:sz w:val="28"/>
          <w:szCs w:val="28"/>
        </w:rPr>
        <w:t>11. Организация ветеринарного контроля (надзора) на транспорте и гос</w:t>
      </w:r>
      <w:r w:rsidRPr="00AB479B">
        <w:rPr>
          <w:sz w:val="28"/>
          <w:szCs w:val="28"/>
        </w:rPr>
        <w:t>у</w:t>
      </w:r>
      <w:r w:rsidRPr="00AB479B">
        <w:rPr>
          <w:sz w:val="28"/>
          <w:szCs w:val="28"/>
        </w:rPr>
        <w:t xml:space="preserve">дарственной границе. </w:t>
      </w:r>
    </w:p>
    <w:p w:rsidR="00DC1BDF" w:rsidRPr="00AB479B" w:rsidRDefault="00DC1BDF" w:rsidP="00AB479B">
      <w:pPr>
        <w:pStyle w:val="BodyTextIndent3"/>
        <w:spacing w:after="0"/>
        <w:ind w:left="0" w:firstLine="709"/>
        <w:jc w:val="both"/>
        <w:rPr>
          <w:sz w:val="28"/>
          <w:szCs w:val="28"/>
        </w:rPr>
      </w:pPr>
      <w:r w:rsidRPr="00AB479B">
        <w:rPr>
          <w:sz w:val="28"/>
          <w:szCs w:val="28"/>
        </w:rPr>
        <w:t>12. Система трехступенчатого ветеринарно-санитарного контроля живо</w:t>
      </w:r>
      <w:r w:rsidRPr="00AB479B">
        <w:rPr>
          <w:sz w:val="28"/>
          <w:szCs w:val="28"/>
        </w:rPr>
        <w:t>т</w:t>
      </w:r>
      <w:r w:rsidRPr="00AB479B">
        <w:rPr>
          <w:sz w:val="28"/>
          <w:szCs w:val="28"/>
        </w:rPr>
        <w:t>ных и продуктов животного происхождения при импорте (на территории эк</w:t>
      </w:r>
      <w:r w:rsidRPr="00AB479B">
        <w:rPr>
          <w:sz w:val="28"/>
          <w:szCs w:val="28"/>
        </w:rPr>
        <w:t>с</w:t>
      </w:r>
      <w:r w:rsidRPr="00AB479B">
        <w:rPr>
          <w:sz w:val="28"/>
          <w:szCs w:val="28"/>
        </w:rPr>
        <w:t>портера, на границе, в конечных пунктах прибытия).</w:t>
      </w:r>
    </w:p>
    <w:p w:rsidR="00DC1BDF" w:rsidRPr="00AB479B" w:rsidRDefault="00DC1BDF" w:rsidP="00AB479B">
      <w:pPr>
        <w:ind w:firstLine="709"/>
        <w:jc w:val="both"/>
        <w:rPr>
          <w:sz w:val="28"/>
          <w:szCs w:val="28"/>
        </w:rPr>
      </w:pPr>
      <w:r w:rsidRPr="00AB479B">
        <w:rPr>
          <w:sz w:val="28"/>
          <w:szCs w:val="28"/>
        </w:rPr>
        <w:t>13. Ветеринарная выездная инспекция, порядок проведения и докуме</w:t>
      </w:r>
      <w:r w:rsidRPr="00AB479B">
        <w:rPr>
          <w:sz w:val="28"/>
          <w:szCs w:val="28"/>
        </w:rPr>
        <w:t>н</w:t>
      </w:r>
      <w:r w:rsidRPr="00AB479B">
        <w:rPr>
          <w:sz w:val="28"/>
          <w:szCs w:val="28"/>
        </w:rPr>
        <w:t>тальное    оформление. Права государственного ветеринарного  инспектора.</w:t>
      </w:r>
    </w:p>
    <w:p w:rsidR="00DC1BDF" w:rsidRPr="00AB479B" w:rsidRDefault="00DC1BDF" w:rsidP="00AB479B">
      <w:pPr>
        <w:ind w:firstLine="709"/>
        <w:jc w:val="both"/>
        <w:rPr>
          <w:sz w:val="28"/>
          <w:szCs w:val="28"/>
        </w:rPr>
      </w:pPr>
      <w:r w:rsidRPr="00AB479B">
        <w:rPr>
          <w:sz w:val="28"/>
          <w:szCs w:val="28"/>
        </w:rPr>
        <w:t>14. Предпринимательство в ветеринарии, Лицензирование ветеринарной деятельности.</w:t>
      </w:r>
    </w:p>
    <w:p w:rsidR="00DC1BDF" w:rsidRDefault="00DC1BDF" w:rsidP="00AB47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79B">
        <w:rPr>
          <w:sz w:val="28"/>
          <w:szCs w:val="28"/>
        </w:rPr>
        <w:t>15. Ответственность за нарушение законодательства в области ветерин</w:t>
      </w:r>
      <w:r w:rsidRPr="00AB479B">
        <w:rPr>
          <w:sz w:val="28"/>
          <w:szCs w:val="28"/>
        </w:rPr>
        <w:t>а</w:t>
      </w:r>
      <w:r w:rsidRPr="00AB479B">
        <w:rPr>
          <w:sz w:val="28"/>
          <w:szCs w:val="28"/>
        </w:rPr>
        <w:t>рии.</w:t>
      </w:r>
    </w:p>
    <w:p w:rsidR="00DC1BDF" w:rsidRPr="00AB479B" w:rsidRDefault="00DC1BDF" w:rsidP="00AB47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1BDF" w:rsidRPr="00AB479B" w:rsidRDefault="00DC1BDF" w:rsidP="00AB47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B479B">
        <w:rPr>
          <w:sz w:val="28"/>
          <w:szCs w:val="28"/>
        </w:rPr>
        <w:t>.11.</w:t>
      </w:r>
      <w:r>
        <w:rPr>
          <w:sz w:val="28"/>
          <w:szCs w:val="28"/>
        </w:rPr>
        <w:t>20</w:t>
      </w:r>
      <w:r w:rsidRPr="00AB479B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AB479B">
        <w:rPr>
          <w:sz w:val="28"/>
          <w:szCs w:val="28"/>
        </w:rPr>
        <w:t xml:space="preserve"> г.</w:t>
      </w:r>
    </w:p>
    <w:p w:rsidR="00DC1BDF" w:rsidRPr="00AB479B" w:rsidRDefault="00DC1BDF" w:rsidP="00AB479B">
      <w:pPr>
        <w:ind w:firstLine="720"/>
        <w:jc w:val="both"/>
        <w:rPr>
          <w:rFonts w:ascii="Clarendon Condensed" w:hAnsi="Clarendon Condensed"/>
          <w:sz w:val="28"/>
          <w:szCs w:val="28"/>
        </w:rPr>
      </w:pPr>
      <w:r w:rsidRPr="00AB479B">
        <w:rPr>
          <w:sz w:val="28"/>
          <w:szCs w:val="28"/>
        </w:rPr>
        <w:t>Зав</w:t>
      </w:r>
      <w:r w:rsidRPr="00AB479B">
        <w:rPr>
          <w:rFonts w:ascii="Clarendon Condensed" w:hAnsi="Clarendon Condensed"/>
          <w:sz w:val="28"/>
          <w:szCs w:val="28"/>
        </w:rPr>
        <w:t xml:space="preserve">. </w:t>
      </w:r>
      <w:r w:rsidRPr="00AB479B">
        <w:rPr>
          <w:sz w:val="28"/>
          <w:szCs w:val="28"/>
        </w:rPr>
        <w:t>кафедрой</w:t>
      </w:r>
      <w:r w:rsidRPr="00AB479B">
        <w:rPr>
          <w:rFonts w:ascii="Clarendon Condensed" w:hAnsi="Clarendon Condensed"/>
          <w:sz w:val="28"/>
          <w:szCs w:val="28"/>
        </w:rPr>
        <w:t xml:space="preserve"> </w:t>
      </w:r>
      <w:r w:rsidRPr="00AB479B">
        <w:rPr>
          <w:sz w:val="28"/>
          <w:szCs w:val="28"/>
        </w:rPr>
        <w:t>эпизоотологии,</w:t>
      </w:r>
      <w:r>
        <w:rPr>
          <w:sz w:val="28"/>
          <w:szCs w:val="28"/>
        </w:rPr>
        <w:t xml:space="preserve"> профессор                       П.А. Красочко</w:t>
      </w:r>
    </w:p>
    <w:p w:rsidR="00DC1BDF" w:rsidRPr="00AB479B" w:rsidRDefault="00DC1BDF" w:rsidP="00AB479B">
      <w:pPr>
        <w:pStyle w:val="BodyTextIndent3"/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ГОСУДАРСТВЕННЫЙ </w:t>
      </w:r>
      <w:r w:rsidRPr="00AB479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ЕТЕРИНАРНЫЙ НАДЗОР</w:t>
      </w:r>
    </w:p>
    <w:p w:rsidR="00DC1BDF" w:rsidRPr="0074343B" w:rsidRDefault="00DC1BDF" w:rsidP="00386A0B">
      <w:pPr>
        <w:pStyle w:val="BodyTextIndent3"/>
        <w:spacing w:after="0"/>
        <w:ind w:left="0"/>
        <w:jc w:val="both"/>
        <w:rPr>
          <w:sz w:val="28"/>
          <w:szCs w:val="28"/>
        </w:rPr>
      </w:pPr>
    </w:p>
    <w:p w:rsidR="00DC1BDF" w:rsidRPr="00C72F85" w:rsidRDefault="00DC1BDF" w:rsidP="00CB6961">
      <w:pPr>
        <w:pStyle w:val="BodyTextIndent3"/>
        <w:spacing w:after="0"/>
        <w:ind w:left="0" w:firstLine="709"/>
        <w:jc w:val="both"/>
        <w:rPr>
          <w:i/>
          <w:iCs/>
          <w:sz w:val="28"/>
          <w:szCs w:val="28"/>
        </w:rPr>
      </w:pPr>
      <w:r w:rsidRPr="00C72F85">
        <w:rPr>
          <w:i/>
          <w:iCs/>
          <w:sz w:val="28"/>
          <w:szCs w:val="28"/>
        </w:rPr>
        <w:t>Международная деятельность в области ветеринарии. Рекомендации Санитарного Кодекса наземных животных МЭБ (списочные болезни, инфо</w:t>
      </w:r>
      <w:r w:rsidRPr="00C72F85">
        <w:rPr>
          <w:i/>
          <w:iCs/>
          <w:sz w:val="28"/>
          <w:szCs w:val="28"/>
        </w:rPr>
        <w:t>р</w:t>
      </w:r>
      <w:r w:rsidRPr="00C72F85">
        <w:rPr>
          <w:i/>
          <w:iCs/>
          <w:sz w:val="28"/>
          <w:szCs w:val="28"/>
        </w:rPr>
        <w:t>мирование, критерии оценки эпизоотического благополучия стран-экспортеров, благополучие животных).</w:t>
      </w:r>
    </w:p>
    <w:p w:rsidR="00DC1BDF" w:rsidRPr="0074343B" w:rsidRDefault="00DC1BDF" w:rsidP="00C72F85">
      <w:pPr>
        <w:pStyle w:val="BodyTextIndent3"/>
        <w:spacing w:after="0"/>
        <w:ind w:left="0" w:firstLine="709"/>
        <w:jc w:val="both"/>
        <w:rPr>
          <w:sz w:val="28"/>
          <w:szCs w:val="28"/>
        </w:rPr>
      </w:pPr>
      <w:r w:rsidRPr="0074343B">
        <w:rPr>
          <w:sz w:val="28"/>
          <w:szCs w:val="28"/>
        </w:rPr>
        <w:t>Функции Всемирной организации здравоохранения животных (МЭБ) как координатора международной деятельности в области ветеринарии. Значение Санитарного Кодекса МЭБ в снятии «ветеринарных» барьеров в торговле.</w:t>
      </w:r>
      <w:r>
        <w:rPr>
          <w:sz w:val="28"/>
          <w:szCs w:val="28"/>
        </w:rPr>
        <w:t xml:space="preserve">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 рисков.</w:t>
      </w:r>
      <w:r w:rsidRPr="0074343B">
        <w:rPr>
          <w:sz w:val="28"/>
          <w:szCs w:val="28"/>
        </w:rPr>
        <w:t xml:space="preserve"> Список болезней МЭБ.</w:t>
      </w:r>
      <w:r>
        <w:rPr>
          <w:sz w:val="28"/>
          <w:szCs w:val="28"/>
        </w:rPr>
        <w:t xml:space="preserve"> </w:t>
      </w:r>
      <w:r w:rsidRPr="0074343B">
        <w:rPr>
          <w:sz w:val="28"/>
          <w:szCs w:val="28"/>
        </w:rPr>
        <w:t>Порядок информирования о возникновении списочных болезней. Критерии оценки эпизоотического благополучия стран-экспортеров.</w:t>
      </w:r>
      <w:r>
        <w:rPr>
          <w:sz w:val="28"/>
          <w:szCs w:val="28"/>
        </w:rPr>
        <w:t xml:space="preserve"> </w:t>
      </w:r>
      <w:r w:rsidRPr="0074343B">
        <w:rPr>
          <w:sz w:val="28"/>
          <w:szCs w:val="28"/>
        </w:rPr>
        <w:t>Требования по обеспечению надлежащего уровня благополучия животных. Значение Комиссии Кодекс Алиментариус в разработке междун</w:t>
      </w:r>
      <w:r w:rsidRPr="0074343B">
        <w:rPr>
          <w:sz w:val="28"/>
          <w:szCs w:val="28"/>
        </w:rPr>
        <w:t>а</w:t>
      </w:r>
      <w:r w:rsidRPr="0074343B">
        <w:rPr>
          <w:sz w:val="28"/>
          <w:szCs w:val="28"/>
        </w:rPr>
        <w:t>родных стандартов по безопасности пищевых продуктов.</w:t>
      </w:r>
    </w:p>
    <w:p w:rsidR="00DC1BDF" w:rsidRPr="0074343B" w:rsidRDefault="00DC1BDF" w:rsidP="00CB6961">
      <w:pPr>
        <w:pStyle w:val="BodyTextIndent3"/>
        <w:spacing w:after="0"/>
        <w:ind w:left="0" w:firstLine="709"/>
        <w:jc w:val="both"/>
        <w:rPr>
          <w:sz w:val="28"/>
          <w:szCs w:val="28"/>
        </w:rPr>
      </w:pPr>
    </w:p>
    <w:p w:rsidR="00DC1BDF" w:rsidRPr="00C72F85" w:rsidRDefault="00DC1BDF" w:rsidP="00B13A31">
      <w:pPr>
        <w:pStyle w:val="BodyTextIndent3"/>
        <w:spacing w:after="0"/>
        <w:ind w:left="0" w:firstLine="709"/>
        <w:jc w:val="both"/>
        <w:rPr>
          <w:i/>
          <w:iCs/>
          <w:sz w:val="28"/>
          <w:szCs w:val="28"/>
        </w:rPr>
      </w:pPr>
      <w:r w:rsidRPr="00C72F85">
        <w:rPr>
          <w:i/>
          <w:iCs/>
          <w:sz w:val="28"/>
          <w:szCs w:val="28"/>
        </w:rPr>
        <w:t>Основы пищевого законодательства Европейского Союза. Регламент 178/2002/EC., пакет гигиены (контроль безопасности пищевых продуктов по принципу «от поля до вилки», ответственность производителя, прослежива</w:t>
      </w:r>
      <w:r w:rsidRPr="00C72F85">
        <w:rPr>
          <w:i/>
          <w:iCs/>
          <w:sz w:val="28"/>
          <w:szCs w:val="28"/>
        </w:rPr>
        <w:t>е</w:t>
      </w:r>
      <w:r w:rsidRPr="00C72F85">
        <w:rPr>
          <w:i/>
          <w:iCs/>
          <w:sz w:val="28"/>
          <w:szCs w:val="28"/>
        </w:rPr>
        <w:t>мость, принцип эквивалентности при импорте).</w:t>
      </w:r>
    </w:p>
    <w:p w:rsidR="00DC1BDF" w:rsidRPr="0074343B" w:rsidRDefault="00DC1BDF" w:rsidP="00C72F85">
      <w:pPr>
        <w:pStyle w:val="BodyTextIndent3"/>
        <w:spacing w:after="0"/>
        <w:ind w:left="0" w:firstLine="709"/>
        <w:jc w:val="both"/>
        <w:rPr>
          <w:sz w:val="28"/>
          <w:szCs w:val="28"/>
        </w:rPr>
      </w:pPr>
      <w:r w:rsidRPr="0074343B">
        <w:rPr>
          <w:sz w:val="28"/>
          <w:szCs w:val="28"/>
        </w:rPr>
        <w:t>Регламент 178/2002/EC (Закон</w:t>
      </w:r>
      <w:r>
        <w:rPr>
          <w:sz w:val="28"/>
          <w:szCs w:val="28"/>
        </w:rPr>
        <w:t xml:space="preserve"> </w:t>
      </w:r>
      <w:r w:rsidRPr="0074343B">
        <w:rPr>
          <w:sz w:val="28"/>
          <w:szCs w:val="28"/>
        </w:rPr>
        <w:t>о пищевых продуктах) как рамочный д</w:t>
      </w:r>
      <w:r w:rsidRPr="0074343B">
        <w:rPr>
          <w:sz w:val="28"/>
          <w:szCs w:val="28"/>
        </w:rPr>
        <w:t>о</w:t>
      </w:r>
      <w:r w:rsidRPr="0074343B">
        <w:rPr>
          <w:sz w:val="28"/>
          <w:szCs w:val="28"/>
        </w:rPr>
        <w:t xml:space="preserve">кумент, устанавливающий принципы, на основании которых разрабатываются нормативные акты по безопасность пищевой продукции в ЕС (анализ рисков, обоснованность мер предосторожности, </w:t>
      </w:r>
      <w:r>
        <w:rPr>
          <w:sz w:val="28"/>
          <w:szCs w:val="28"/>
        </w:rPr>
        <w:t xml:space="preserve">не введение </w:t>
      </w:r>
      <w:r w:rsidRPr="0074343B">
        <w:rPr>
          <w:sz w:val="28"/>
          <w:szCs w:val="28"/>
        </w:rPr>
        <w:t>потребителей</w:t>
      </w:r>
      <w:r>
        <w:rPr>
          <w:sz w:val="28"/>
          <w:szCs w:val="28"/>
        </w:rPr>
        <w:t xml:space="preserve"> в заблужд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74343B">
        <w:rPr>
          <w:sz w:val="28"/>
          <w:szCs w:val="28"/>
        </w:rPr>
        <w:t>, открытость информации). Пакет гигиены – свод нормативных актов, опр</w:t>
      </w:r>
      <w:r w:rsidRPr="0074343B">
        <w:rPr>
          <w:sz w:val="28"/>
          <w:szCs w:val="28"/>
        </w:rPr>
        <w:t>е</w:t>
      </w:r>
      <w:r w:rsidRPr="0074343B">
        <w:rPr>
          <w:sz w:val="28"/>
          <w:szCs w:val="28"/>
        </w:rPr>
        <w:t>деляющих меры и условия необходимые для контроля и обеспечения безопа</w:t>
      </w:r>
      <w:r w:rsidRPr="0074343B">
        <w:rPr>
          <w:sz w:val="28"/>
          <w:szCs w:val="28"/>
        </w:rPr>
        <w:t>с</w:t>
      </w:r>
      <w:r w:rsidRPr="0074343B">
        <w:rPr>
          <w:sz w:val="28"/>
          <w:szCs w:val="28"/>
        </w:rPr>
        <w:t>ности пищевой продукции. Идентификация, сертификация, прослеживаемость пищевой цепи в ЕС, ветеринарно-санитарные требования при производстве и импорте</w:t>
      </w:r>
      <w:r>
        <w:rPr>
          <w:sz w:val="28"/>
          <w:szCs w:val="28"/>
        </w:rPr>
        <w:t xml:space="preserve"> (территории, помещениям, оборудованию, личной гигиене, отходам)</w:t>
      </w:r>
      <w:r w:rsidRPr="0074343B">
        <w:rPr>
          <w:sz w:val="28"/>
          <w:szCs w:val="28"/>
        </w:rPr>
        <w:t>, государственный надзор, ответственность производителя</w:t>
      </w:r>
      <w:r>
        <w:rPr>
          <w:sz w:val="28"/>
          <w:szCs w:val="28"/>
        </w:rPr>
        <w:t>, система анализа ри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ков и критических контрольных точек (</w:t>
      </w:r>
      <w:r w:rsidRPr="0074343B">
        <w:rPr>
          <w:sz w:val="28"/>
          <w:szCs w:val="28"/>
        </w:rPr>
        <w:t>НАССР</w:t>
      </w:r>
      <w:r>
        <w:rPr>
          <w:sz w:val="28"/>
          <w:szCs w:val="28"/>
        </w:rPr>
        <w:t>)</w:t>
      </w:r>
      <w:r w:rsidRPr="0074343B">
        <w:rPr>
          <w:sz w:val="28"/>
          <w:szCs w:val="28"/>
        </w:rPr>
        <w:t xml:space="preserve">. </w:t>
      </w:r>
    </w:p>
    <w:p w:rsidR="00DC1BDF" w:rsidRPr="0074343B" w:rsidRDefault="00DC1BDF" w:rsidP="003A4348">
      <w:pPr>
        <w:pStyle w:val="BodyTextIndent3"/>
        <w:spacing w:after="0"/>
        <w:ind w:left="0" w:firstLine="709"/>
        <w:jc w:val="both"/>
        <w:rPr>
          <w:bCs/>
          <w:sz w:val="28"/>
          <w:szCs w:val="28"/>
        </w:rPr>
      </w:pPr>
    </w:p>
    <w:p w:rsidR="00DC1BDF" w:rsidRPr="00C72F85" w:rsidRDefault="00DC1BDF" w:rsidP="003A4348">
      <w:pPr>
        <w:pStyle w:val="BodyTextIndent3"/>
        <w:spacing w:after="0"/>
        <w:ind w:left="0" w:firstLine="709"/>
        <w:jc w:val="both"/>
        <w:rPr>
          <w:bCs/>
          <w:i/>
          <w:iCs/>
          <w:sz w:val="28"/>
          <w:szCs w:val="28"/>
        </w:rPr>
      </w:pPr>
      <w:r w:rsidRPr="00C72F85">
        <w:rPr>
          <w:bCs/>
          <w:i/>
          <w:iCs/>
          <w:sz w:val="28"/>
          <w:szCs w:val="28"/>
        </w:rPr>
        <w:t>Ветеринарно-санитарные требования Евразийского экономического союза предъявляемые к предприятиям пищевого сектора. Технический регл</w:t>
      </w:r>
      <w:r w:rsidRPr="00C72F85">
        <w:rPr>
          <w:bCs/>
          <w:i/>
          <w:iCs/>
          <w:sz w:val="28"/>
          <w:szCs w:val="28"/>
        </w:rPr>
        <w:t>а</w:t>
      </w:r>
      <w:r w:rsidRPr="00C72F85">
        <w:rPr>
          <w:bCs/>
          <w:i/>
          <w:iCs/>
          <w:sz w:val="28"/>
          <w:szCs w:val="28"/>
        </w:rPr>
        <w:t>мент ТС 021/2011 «О безопасности пищевой продукции» (прослеживаемость, требования к помещениям, оборудованию, сырью, продукции).</w:t>
      </w:r>
    </w:p>
    <w:p w:rsidR="00DC1BDF" w:rsidRDefault="00DC1BDF" w:rsidP="00945240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43B">
        <w:rPr>
          <w:sz w:val="28"/>
          <w:szCs w:val="28"/>
        </w:rPr>
        <w:t xml:space="preserve">ТС 021/2011 «О безопасности пищевой продукции» </w:t>
      </w:r>
      <w:r>
        <w:rPr>
          <w:sz w:val="28"/>
          <w:szCs w:val="28"/>
        </w:rPr>
        <w:t>-</w:t>
      </w:r>
      <w:r w:rsidRPr="0074343B">
        <w:rPr>
          <w:sz w:val="28"/>
          <w:szCs w:val="28"/>
        </w:rPr>
        <w:t xml:space="preserve"> базовый документ пищевого законодательства ЕАЭС. Идентификация</w:t>
      </w:r>
      <w:r>
        <w:rPr>
          <w:sz w:val="28"/>
          <w:szCs w:val="28"/>
        </w:rPr>
        <w:t xml:space="preserve"> и</w:t>
      </w:r>
      <w:r w:rsidRPr="0074343B">
        <w:rPr>
          <w:sz w:val="28"/>
          <w:szCs w:val="28"/>
        </w:rPr>
        <w:t xml:space="preserve"> сертификация</w:t>
      </w:r>
      <w:r>
        <w:rPr>
          <w:sz w:val="28"/>
          <w:szCs w:val="28"/>
        </w:rPr>
        <w:t xml:space="preserve"> пи</w:t>
      </w:r>
      <w:r w:rsidRPr="0074343B">
        <w:rPr>
          <w:sz w:val="28"/>
          <w:szCs w:val="28"/>
        </w:rPr>
        <w:t xml:space="preserve">щевой </w:t>
      </w:r>
      <w:r>
        <w:rPr>
          <w:sz w:val="28"/>
          <w:szCs w:val="28"/>
        </w:rPr>
        <w:t>продукции в ЕАЭС.</w:t>
      </w:r>
      <w:r w:rsidRPr="00945240">
        <w:rPr>
          <w:i/>
          <w:iCs/>
          <w:sz w:val="28"/>
          <w:szCs w:val="28"/>
        </w:rPr>
        <w:t xml:space="preserve"> </w:t>
      </w:r>
      <w:r w:rsidRPr="00945240">
        <w:rPr>
          <w:sz w:val="28"/>
          <w:szCs w:val="28"/>
        </w:rPr>
        <w:t xml:space="preserve">Прослеживаемость - </w:t>
      </w:r>
      <w:r>
        <w:rPr>
          <w:sz w:val="28"/>
          <w:szCs w:val="28"/>
        </w:rPr>
        <w:t>в</w:t>
      </w:r>
      <w:r w:rsidRPr="00D7332D">
        <w:rPr>
          <w:sz w:val="28"/>
          <w:szCs w:val="28"/>
        </w:rPr>
        <w:t>озможность документа</w:t>
      </w:r>
      <w:r>
        <w:rPr>
          <w:sz w:val="28"/>
          <w:szCs w:val="28"/>
        </w:rPr>
        <w:t>ль</w:t>
      </w:r>
      <w:r w:rsidRPr="00D7332D">
        <w:rPr>
          <w:sz w:val="28"/>
          <w:szCs w:val="28"/>
        </w:rPr>
        <w:t>но (на б</w:t>
      </w:r>
      <w:r w:rsidRPr="00D7332D">
        <w:rPr>
          <w:sz w:val="28"/>
          <w:szCs w:val="28"/>
        </w:rPr>
        <w:t>у</w:t>
      </w:r>
      <w:r w:rsidRPr="00D7332D">
        <w:rPr>
          <w:sz w:val="28"/>
          <w:szCs w:val="28"/>
        </w:rPr>
        <w:t>мажных и (или) электронных носителях) установить изготовителя и последу</w:t>
      </w:r>
      <w:r w:rsidRPr="00D7332D">
        <w:rPr>
          <w:sz w:val="28"/>
          <w:szCs w:val="28"/>
        </w:rPr>
        <w:t>ю</w:t>
      </w:r>
      <w:r w:rsidRPr="00D7332D">
        <w:rPr>
          <w:sz w:val="28"/>
          <w:szCs w:val="28"/>
        </w:rPr>
        <w:t>щих собственников находящейся в обращении пищевой продукции, кроме к</w:t>
      </w:r>
      <w:r w:rsidRPr="00D7332D">
        <w:rPr>
          <w:sz w:val="28"/>
          <w:szCs w:val="28"/>
        </w:rPr>
        <w:t>о</w:t>
      </w:r>
      <w:r w:rsidRPr="00D7332D">
        <w:rPr>
          <w:sz w:val="28"/>
          <w:szCs w:val="28"/>
        </w:rPr>
        <w:t>нечного потребителя, а также место происхождения пищевой продукции и (или) продовольственного сырья</w:t>
      </w:r>
      <w:r>
        <w:rPr>
          <w:sz w:val="28"/>
          <w:szCs w:val="28"/>
        </w:rPr>
        <w:t xml:space="preserve">. </w:t>
      </w:r>
      <w:r w:rsidRPr="0074343B">
        <w:rPr>
          <w:sz w:val="28"/>
          <w:szCs w:val="28"/>
        </w:rPr>
        <w:t>Ответственность производителя. Ветерина</w:t>
      </w:r>
      <w:r w:rsidRPr="0074343B">
        <w:rPr>
          <w:sz w:val="28"/>
          <w:szCs w:val="28"/>
        </w:rPr>
        <w:t>р</w:t>
      </w:r>
      <w:r w:rsidRPr="0074343B">
        <w:rPr>
          <w:sz w:val="28"/>
          <w:szCs w:val="28"/>
        </w:rPr>
        <w:t>но-санитарные требования к работникам, сырью, воде, помещениям, оборуд</w:t>
      </w:r>
      <w:r w:rsidRPr="0074343B">
        <w:rPr>
          <w:sz w:val="28"/>
          <w:szCs w:val="28"/>
        </w:rPr>
        <w:t>о</w:t>
      </w:r>
      <w:r w:rsidRPr="0074343B">
        <w:rPr>
          <w:sz w:val="28"/>
          <w:szCs w:val="28"/>
        </w:rPr>
        <w:t xml:space="preserve">ванию, продукции, упаковке, маркировке, хранению, отходам. </w:t>
      </w:r>
      <w:r>
        <w:rPr>
          <w:sz w:val="28"/>
          <w:szCs w:val="28"/>
        </w:rPr>
        <w:t>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</w:t>
      </w:r>
      <w:r w:rsidRPr="0074343B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74343B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>,</w:t>
      </w:r>
      <w:r w:rsidRPr="0074343B">
        <w:rPr>
          <w:sz w:val="28"/>
          <w:szCs w:val="28"/>
        </w:rPr>
        <w:t xml:space="preserve"> основанн</w:t>
      </w:r>
      <w:r>
        <w:rPr>
          <w:sz w:val="28"/>
          <w:szCs w:val="28"/>
        </w:rPr>
        <w:t>ый</w:t>
      </w:r>
      <w:r w:rsidRPr="0074343B">
        <w:rPr>
          <w:sz w:val="28"/>
          <w:szCs w:val="28"/>
        </w:rPr>
        <w:t xml:space="preserve"> на принципах НАССР. </w:t>
      </w:r>
    </w:p>
    <w:p w:rsidR="00DC1BDF" w:rsidRPr="0074343B" w:rsidRDefault="00DC1BDF" w:rsidP="0074343B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1BDF" w:rsidRPr="00C16A84" w:rsidRDefault="00DC1BDF" w:rsidP="00BE301C">
      <w:pPr>
        <w:ind w:firstLine="709"/>
        <w:jc w:val="both"/>
        <w:rPr>
          <w:i/>
          <w:iCs/>
          <w:sz w:val="28"/>
          <w:szCs w:val="28"/>
        </w:rPr>
      </w:pPr>
      <w:r w:rsidRPr="00C16A84">
        <w:rPr>
          <w:i/>
          <w:iCs/>
          <w:sz w:val="28"/>
          <w:szCs w:val="28"/>
        </w:rPr>
        <w:t>Законодательство Республики Беларусь в области ветеринарии (соде</w:t>
      </w:r>
      <w:r w:rsidRPr="00C16A84">
        <w:rPr>
          <w:i/>
          <w:iCs/>
          <w:sz w:val="28"/>
          <w:szCs w:val="28"/>
        </w:rPr>
        <w:t>р</w:t>
      </w:r>
      <w:r w:rsidRPr="00C16A84">
        <w:rPr>
          <w:i/>
          <w:iCs/>
          <w:sz w:val="28"/>
          <w:szCs w:val="28"/>
        </w:rPr>
        <w:t>жание, значение). Закон Республики Беларусь «О ветеринарной деятельн</w:t>
      </w:r>
      <w:r w:rsidRPr="00C16A84">
        <w:rPr>
          <w:i/>
          <w:iCs/>
          <w:sz w:val="28"/>
          <w:szCs w:val="28"/>
        </w:rPr>
        <w:t>о</w:t>
      </w:r>
      <w:r w:rsidRPr="00C16A84">
        <w:rPr>
          <w:i/>
          <w:iCs/>
          <w:sz w:val="28"/>
          <w:szCs w:val="28"/>
        </w:rPr>
        <w:t>сти».</w:t>
      </w:r>
    </w:p>
    <w:p w:rsidR="00DC1BDF" w:rsidRPr="0074343B" w:rsidRDefault="00DC1BDF" w:rsidP="00653C90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3B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ветеринарного</w:t>
      </w:r>
      <w:r w:rsidRPr="0074343B">
        <w:rPr>
          <w:rFonts w:ascii="Times New Roman" w:hAnsi="Times New Roman" w:cs="Times New Roman"/>
          <w:sz w:val="28"/>
          <w:szCs w:val="28"/>
        </w:rPr>
        <w:t xml:space="preserve"> законодательства Республики Беларусь: Закона «О ветеринарной деятельности» от 2 июля 2010 г., как основополагающего д</w:t>
      </w:r>
      <w:r w:rsidRPr="0074343B">
        <w:rPr>
          <w:rFonts w:ascii="Times New Roman" w:hAnsi="Times New Roman" w:cs="Times New Roman"/>
          <w:sz w:val="28"/>
          <w:szCs w:val="28"/>
        </w:rPr>
        <w:t>о</w:t>
      </w:r>
      <w:r w:rsidRPr="0074343B">
        <w:rPr>
          <w:rFonts w:ascii="Times New Roman" w:hAnsi="Times New Roman" w:cs="Times New Roman"/>
          <w:sz w:val="28"/>
          <w:szCs w:val="28"/>
        </w:rPr>
        <w:t>кумента направленного на обеспечение ветеринарного благополучия; Указов Президента Республики Беларусь, постановлений Совета Министров Республ</w:t>
      </w:r>
      <w:r w:rsidRPr="0074343B">
        <w:rPr>
          <w:rFonts w:ascii="Times New Roman" w:hAnsi="Times New Roman" w:cs="Times New Roman"/>
          <w:sz w:val="28"/>
          <w:szCs w:val="28"/>
        </w:rPr>
        <w:t>и</w:t>
      </w:r>
      <w:r w:rsidRPr="0074343B">
        <w:rPr>
          <w:rFonts w:ascii="Times New Roman" w:hAnsi="Times New Roman" w:cs="Times New Roman"/>
          <w:sz w:val="28"/>
          <w:szCs w:val="28"/>
        </w:rPr>
        <w:t>ки Беларусь, международны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43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</w:t>
      </w:r>
      <w:r w:rsidRPr="0074343B">
        <w:rPr>
          <w:rFonts w:ascii="Times New Roman" w:hAnsi="Times New Roman" w:cs="Times New Roman"/>
          <w:sz w:val="28"/>
          <w:szCs w:val="28"/>
        </w:rPr>
        <w:t xml:space="preserve"> в области ветеринарии</w:t>
      </w:r>
      <w:r>
        <w:rPr>
          <w:rFonts w:ascii="Times New Roman" w:hAnsi="Times New Roman" w:cs="Times New Roman"/>
          <w:sz w:val="28"/>
          <w:szCs w:val="28"/>
        </w:rPr>
        <w:t xml:space="preserve"> и безопасности 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щевой продукции и нормативных документов,</w:t>
      </w:r>
      <w:r w:rsidRPr="0074343B">
        <w:rPr>
          <w:rFonts w:ascii="Times New Roman" w:hAnsi="Times New Roman" w:cs="Times New Roman"/>
          <w:sz w:val="28"/>
          <w:szCs w:val="28"/>
        </w:rPr>
        <w:t xml:space="preserve"> утвержденных компетентным органом Республики Беларусь в области ветеринарии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4343B">
        <w:rPr>
          <w:rFonts w:ascii="Times New Roman" w:hAnsi="Times New Roman" w:cs="Times New Roman"/>
          <w:sz w:val="28"/>
          <w:szCs w:val="28"/>
        </w:rPr>
        <w:t>Департаментом ветер</w:t>
      </w:r>
      <w:r w:rsidRPr="0074343B">
        <w:rPr>
          <w:rFonts w:ascii="Times New Roman" w:hAnsi="Times New Roman" w:cs="Times New Roman"/>
          <w:sz w:val="28"/>
          <w:szCs w:val="28"/>
        </w:rPr>
        <w:t>и</w:t>
      </w:r>
      <w:r w:rsidRPr="0074343B">
        <w:rPr>
          <w:rFonts w:ascii="Times New Roman" w:hAnsi="Times New Roman" w:cs="Times New Roman"/>
          <w:sz w:val="28"/>
          <w:szCs w:val="28"/>
        </w:rPr>
        <w:t>нарного и продовольственного надзора Министерства сельского хозяйства и продовольствия (ветеринарно-санитарных правил, положений, инструкций, м</w:t>
      </w:r>
      <w:r w:rsidRPr="0074343B">
        <w:rPr>
          <w:rFonts w:ascii="Times New Roman" w:hAnsi="Times New Roman" w:cs="Times New Roman"/>
          <w:sz w:val="28"/>
          <w:szCs w:val="28"/>
        </w:rPr>
        <w:t>е</w:t>
      </w:r>
      <w:r w:rsidRPr="0074343B">
        <w:rPr>
          <w:rFonts w:ascii="Times New Roman" w:hAnsi="Times New Roman" w:cs="Times New Roman"/>
          <w:sz w:val="28"/>
          <w:szCs w:val="28"/>
        </w:rPr>
        <w:t xml:space="preserve">тодик, норм, рекомендаций). </w:t>
      </w:r>
    </w:p>
    <w:p w:rsidR="00DC1BDF" w:rsidRPr="0074343B" w:rsidRDefault="00DC1BDF" w:rsidP="00F77B4C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BDF" w:rsidRPr="002E3374" w:rsidRDefault="00DC1BDF" w:rsidP="00040AC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2E3374">
        <w:rPr>
          <w:i/>
          <w:iCs/>
          <w:sz w:val="28"/>
          <w:szCs w:val="28"/>
        </w:rPr>
        <w:t>Организационная структура ветеринарной службы Республики Беларусь.</w:t>
      </w:r>
    </w:p>
    <w:p w:rsidR="00DC1BDF" w:rsidRPr="0074343B" w:rsidRDefault="00DC1BDF" w:rsidP="002E33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43B">
        <w:rPr>
          <w:sz w:val="28"/>
          <w:szCs w:val="28"/>
        </w:rPr>
        <w:t xml:space="preserve">Государственная ветеринарная служба </w:t>
      </w:r>
      <w:r>
        <w:rPr>
          <w:sz w:val="28"/>
          <w:szCs w:val="28"/>
        </w:rPr>
        <w:t>и ветеринарные службы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лиц. </w:t>
      </w:r>
      <w:r w:rsidRPr="0074343B">
        <w:rPr>
          <w:sz w:val="28"/>
          <w:szCs w:val="28"/>
        </w:rPr>
        <w:t>Государственная ветеринарная служба</w:t>
      </w:r>
      <w:r>
        <w:rPr>
          <w:sz w:val="28"/>
          <w:szCs w:val="28"/>
        </w:rPr>
        <w:t>, как система государственных учреждений с 3-х уровневым подчинением</w:t>
      </w:r>
      <w:r w:rsidRPr="0074343B">
        <w:rPr>
          <w:sz w:val="28"/>
          <w:szCs w:val="28"/>
        </w:rPr>
        <w:t>:</w:t>
      </w:r>
      <w:r>
        <w:rPr>
          <w:sz w:val="28"/>
          <w:szCs w:val="28"/>
        </w:rPr>
        <w:t xml:space="preserve"> республиканским (</w:t>
      </w:r>
      <w:r w:rsidRPr="0074343B">
        <w:rPr>
          <w:sz w:val="28"/>
          <w:szCs w:val="28"/>
        </w:rPr>
        <w:t>Департамент в</w:t>
      </w:r>
      <w:r w:rsidRPr="0074343B">
        <w:rPr>
          <w:sz w:val="28"/>
          <w:szCs w:val="28"/>
        </w:rPr>
        <w:t>е</w:t>
      </w:r>
      <w:r w:rsidRPr="0074343B">
        <w:rPr>
          <w:sz w:val="28"/>
          <w:szCs w:val="28"/>
        </w:rPr>
        <w:t>теринарного и продовольственного надзора, Белгосветцентр, Белорусское управление госветнадзора на госгранице и транспорте. Ветеринарный надзор</w:t>
      </w:r>
      <w:r>
        <w:rPr>
          <w:sz w:val="28"/>
          <w:szCs w:val="28"/>
        </w:rPr>
        <w:t>) областным (</w:t>
      </w:r>
      <w:r w:rsidRPr="0074343B">
        <w:rPr>
          <w:sz w:val="28"/>
          <w:szCs w:val="28"/>
        </w:rPr>
        <w:t>Управления ветеринарии облсельхозпродов</w:t>
      </w:r>
      <w:r>
        <w:rPr>
          <w:sz w:val="28"/>
          <w:szCs w:val="28"/>
        </w:rPr>
        <w:t>,</w:t>
      </w:r>
      <w:r w:rsidRPr="0074343B">
        <w:rPr>
          <w:sz w:val="28"/>
          <w:szCs w:val="28"/>
        </w:rPr>
        <w:t xml:space="preserve"> Минская горветста</w:t>
      </w:r>
      <w:r w:rsidRPr="0074343B">
        <w:rPr>
          <w:sz w:val="28"/>
          <w:szCs w:val="28"/>
        </w:rPr>
        <w:t>н</w:t>
      </w:r>
      <w:r w:rsidRPr="0074343B">
        <w:rPr>
          <w:sz w:val="28"/>
          <w:szCs w:val="28"/>
        </w:rPr>
        <w:t>ция. Областные и межрайонные ветлаборатории</w:t>
      </w:r>
      <w:r>
        <w:rPr>
          <w:sz w:val="28"/>
          <w:szCs w:val="28"/>
        </w:rPr>
        <w:t>,</w:t>
      </w:r>
      <w:r w:rsidRPr="0074343B">
        <w:rPr>
          <w:sz w:val="28"/>
          <w:szCs w:val="28"/>
        </w:rPr>
        <w:t xml:space="preserve"> Областн</w:t>
      </w:r>
      <w:r>
        <w:rPr>
          <w:sz w:val="28"/>
          <w:szCs w:val="28"/>
        </w:rPr>
        <w:t>ая (Минск) и</w:t>
      </w:r>
      <w:r w:rsidRPr="0074343B">
        <w:rPr>
          <w:sz w:val="28"/>
          <w:szCs w:val="28"/>
        </w:rPr>
        <w:t xml:space="preserve"> горо</w:t>
      </w:r>
      <w:r w:rsidRPr="0074343B">
        <w:rPr>
          <w:sz w:val="28"/>
          <w:szCs w:val="28"/>
        </w:rPr>
        <w:t>д</w:t>
      </w:r>
      <w:r w:rsidRPr="0074343B">
        <w:rPr>
          <w:sz w:val="28"/>
          <w:szCs w:val="28"/>
        </w:rPr>
        <w:t>ские</w:t>
      </w:r>
      <w:r>
        <w:rPr>
          <w:sz w:val="28"/>
          <w:szCs w:val="28"/>
        </w:rPr>
        <w:t xml:space="preserve"> (в крупных городах)</w:t>
      </w:r>
      <w:r w:rsidRPr="0074343B">
        <w:rPr>
          <w:sz w:val="28"/>
          <w:szCs w:val="28"/>
        </w:rPr>
        <w:t xml:space="preserve"> ветеринарные станции</w:t>
      </w:r>
      <w:r>
        <w:rPr>
          <w:sz w:val="28"/>
          <w:szCs w:val="28"/>
        </w:rPr>
        <w:t>) и районным (райветстанции).</w:t>
      </w:r>
      <w:r w:rsidRPr="0074343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работы и подчиненность в</w:t>
      </w:r>
      <w:r w:rsidRPr="0074343B">
        <w:rPr>
          <w:sz w:val="28"/>
          <w:szCs w:val="28"/>
        </w:rPr>
        <w:t>етеринарны</w:t>
      </w:r>
      <w:r>
        <w:rPr>
          <w:sz w:val="28"/>
          <w:szCs w:val="28"/>
        </w:rPr>
        <w:t>х</w:t>
      </w:r>
      <w:r w:rsidRPr="0074343B">
        <w:rPr>
          <w:sz w:val="28"/>
          <w:szCs w:val="28"/>
        </w:rPr>
        <w:t xml:space="preserve"> служб юридических лиц (с/х организаций, перераб</w:t>
      </w:r>
      <w:r>
        <w:rPr>
          <w:sz w:val="28"/>
          <w:szCs w:val="28"/>
        </w:rPr>
        <w:t>а</w:t>
      </w:r>
      <w:r w:rsidRPr="0074343B">
        <w:rPr>
          <w:sz w:val="28"/>
          <w:szCs w:val="28"/>
        </w:rPr>
        <w:t>тыв</w:t>
      </w:r>
      <w:r>
        <w:rPr>
          <w:sz w:val="28"/>
          <w:szCs w:val="28"/>
        </w:rPr>
        <w:t>а</w:t>
      </w:r>
      <w:r w:rsidRPr="0074343B">
        <w:rPr>
          <w:sz w:val="28"/>
          <w:szCs w:val="28"/>
        </w:rPr>
        <w:t>ющих предприятий,</w:t>
      </w:r>
      <w:r>
        <w:rPr>
          <w:sz w:val="28"/>
          <w:szCs w:val="28"/>
        </w:rPr>
        <w:t xml:space="preserve"> ветеринарных лечебниц,</w:t>
      </w:r>
      <w:r w:rsidRPr="0074343B">
        <w:rPr>
          <w:sz w:val="28"/>
          <w:szCs w:val="28"/>
        </w:rPr>
        <w:t xml:space="preserve"> </w:t>
      </w:r>
      <w:r>
        <w:rPr>
          <w:sz w:val="28"/>
          <w:szCs w:val="28"/>
        </w:rPr>
        <w:t>аптек</w:t>
      </w:r>
      <w:r w:rsidRPr="0074343B">
        <w:rPr>
          <w:sz w:val="28"/>
          <w:szCs w:val="28"/>
        </w:rPr>
        <w:t xml:space="preserve"> и т.д.</w:t>
      </w:r>
      <w:r>
        <w:rPr>
          <w:sz w:val="28"/>
          <w:szCs w:val="28"/>
        </w:rPr>
        <w:t>).</w:t>
      </w:r>
    </w:p>
    <w:p w:rsidR="00DC1BDF" w:rsidRPr="0074343B" w:rsidRDefault="00DC1BDF" w:rsidP="00991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1BDF" w:rsidRPr="002E3374" w:rsidRDefault="00DC1BDF" w:rsidP="00991749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2E3374">
        <w:rPr>
          <w:i/>
          <w:iCs/>
          <w:sz w:val="28"/>
          <w:szCs w:val="28"/>
        </w:rPr>
        <w:t>Ветеринарный учёт, отчётность и делопроизводство.</w:t>
      </w:r>
    </w:p>
    <w:p w:rsidR="00DC1BDF" w:rsidRDefault="00DC1BDF" w:rsidP="00414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ветеринарного учета и отчетности как части технологии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тивного управления ветеринарной </w:t>
      </w:r>
      <w:r w:rsidRPr="00277648">
        <w:rPr>
          <w:sz w:val="28"/>
          <w:szCs w:val="28"/>
        </w:rPr>
        <w:t>службой</w:t>
      </w:r>
      <w:r>
        <w:rPr>
          <w:sz w:val="28"/>
          <w:szCs w:val="28"/>
        </w:rPr>
        <w:t xml:space="preserve"> и отправной базы для ветеринарн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планирования</w:t>
      </w:r>
      <w:r w:rsidRPr="00277648">
        <w:rPr>
          <w:sz w:val="28"/>
          <w:szCs w:val="28"/>
        </w:rPr>
        <w:t>.</w:t>
      </w:r>
      <w:r>
        <w:rPr>
          <w:sz w:val="28"/>
          <w:szCs w:val="28"/>
        </w:rPr>
        <w:t xml:space="preserve"> Формы и порядок ведения журналов</w:t>
      </w:r>
      <w:r w:rsidRPr="00385CFB">
        <w:rPr>
          <w:sz w:val="28"/>
          <w:szCs w:val="28"/>
        </w:rPr>
        <w:t xml:space="preserve"> ветеринарно</w:t>
      </w:r>
      <w:r>
        <w:rPr>
          <w:sz w:val="28"/>
          <w:szCs w:val="28"/>
        </w:rPr>
        <w:t>го</w:t>
      </w:r>
      <w:r w:rsidRPr="00385CFB">
        <w:rPr>
          <w:sz w:val="28"/>
          <w:szCs w:val="28"/>
        </w:rPr>
        <w:t xml:space="preserve"> учет</w:t>
      </w:r>
      <w:r>
        <w:rPr>
          <w:sz w:val="28"/>
          <w:szCs w:val="28"/>
        </w:rPr>
        <w:t>а (противоэпизоотических мероприятий, регистрации больных животных,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денных исследований и т.д.). </w:t>
      </w:r>
      <w:r w:rsidRPr="00385CFB">
        <w:rPr>
          <w:sz w:val="28"/>
          <w:szCs w:val="28"/>
        </w:rPr>
        <w:t>Формы</w:t>
      </w:r>
      <w:r>
        <w:rPr>
          <w:sz w:val="28"/>
          <w:szCs w:val="28"/>
        </w:rPr>
        <w:t xml:space="preserve"> и сроки представления</w:t>
      </w:r>
      <w:r w:rsidRPr="00385CFB">
        <w:rPr>
          <w:sz w:val="28"/>
          <w:szCs w:val="28"/>
        </w:rPr>
        <w:t xml:space="preserve"> ветеринарн</w:t>
      </w:r>
      <w:r>
        <w:rPr>
          <w:sz w:val="28"/>
          <w:szCs w:val="28"/>
        </w:rPr>
        <w:t>ых</w:t>
      </w:r>
      <w:r w:rsidRPr="00385CFB">
        <w:rPr>
          <w:sz w:val="28"/>
          <w:szCs w:val="28"/>
        </w:rPr>
        <w:t xml:space="preserve"> о</w:t>
      </w:r>
      <w:r w:rsidRPr="00385CFB">
        <w:rPr>
          <w:sz w:val="28"/>
          <w:szCs w:val="28"/>
        </w:rPr>
        <w:t>т</w:t>
      </w:r>
      <w:r w:rsidRPr="00385CFB">
        <w:rPr>
          <w:sz w:val="28"/>
          <w:szCs w:val="28"/>
        </w:rPr>
        <w:t>четов</w:t>
      </w:r>
      <w:r>
        <w:rPr>
          <w:sz w:val="28"/>
          <w:szCs w:val="28"/>
        </w:rPr>
        <w:t xml:space="preserve"> в вышестоящие учреждения (</w:t>
      </w:r>
      <w:r w:rsidRPr="00E54D04">
        <w:rPr>
          <w:sz w:val="28"/>
          <w:szCs w:val="28"/>
        </w:rPr>
        <w:t>о заразных болезнях животных</w:t>
      </w:r>
      <w:r>
        <w:rPr>
          <w:sz w:val="28"/>
          <w:szCs w:val="28"/>
        </w:rPr>
        <w:t>,</w:t>
      </w:r>
      <w:r w:rsidRPr="00E54D04">
        <w:rPr>
          <w:sz w:val="28"/>
          <w:szCs w:val="28"/>
        </w:rPr>
        <w:t xml:space="preserve"> о против</w:t>
      </w:r>
      <w:r w:rsidRPr="00E54D04">
        <w:rPr>
          <w:sz w:val="28"/>
          <w:szCs w:val="28"/>
        </w:rPr>
        <w:t>о</w:t>
      </w:r>
      <w:r w:rsidRPr="00E54D04">
        <w:rPr>
          <w:sz w:val="28"/>
          <w:szCs w:val="28"/>
        </w:rPr>
        <w:t>эпизоотических мероприятиях</w:t>
      </w:r>
      <w:r>
        <w:rPr>
          <w:sz w:val="28"/>
          <w:szCs w:val="28"/>
        </w:rPr>
        <w:t xml:space="preserve">, </w:t>
      </w:r>
      <w:r w:rsidRPr="00E54D04">
        <w:rPr>
          <w:sz w:val="28"/>
          <w:szCs w:val="28"/>
        </w:rPr>
        <w:t>о работе ветеринарных лабораторий</w:t>
      </w:r>
      <w:r>
        <w:rPr>
          <w:sz w:val="28"/>
          <w:szCs w:val="28"/>
        </w:rPr>
        <w:t xml:space="preserve"> и др.).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 информационных технологий для ветеринарного учета и отчетн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сти. Регистрация применения ветеринарных препаратов в подсистеме </w:t>
      </w:r>
      <w:r w:rsidRPr="000D71C2">
        <w:rPr>
          <w:color w:val="000000"/>
          <w:sz w:val="28"/>
          <w:szCs w:val="28"/>
          <w:shd w:val="clear" w:color="auto" w:fill="FFFFFF"/>
        </w:rPr>
        <w:t>AITS</w:t>
      </w:r>
      <w:r>
        <w:rPr>
          <w:sz w:val="28"/>
          <w:szCs w:val="28"/>
        </w:rPr>
        <w:t>-животные г</w:t>
      </w:r>
      <w:r w:rsidRPr="000D71C2">
        <w:rPr>
          <w:color w:val="000000"/>
          <w:sz w:val="28"/>
          <w:szCs w:val="28"/>
          <w:shd w:val="clear" w:color="auto" w:fill="FFFFFF"/>
        </w:rPr>
        <w:t>осударственн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0D71C2">
        <w:rPr>
          <w:color w:val="000000"/>
          <w:sz w:val="28"/>
          <w:szCs w:val="28"/>
          <w:shd w:val="clear" w:color="auto" w:fill="FFFFFF"/>
        </w:rPr>
        <w:t xml:space="preserve"> информационн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0D71C2">
        <w:rPr>
          <w:color w:val="000000"/>
          <w:sz w:val="28"/>
          <w:szCs w:val="28"/>
          <w:shd w:val="clear" w:color="auto" w:fill="FFFFFF"/>
        </w:rPr>
        <w:t xml:space="preserve"> систем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0D71C2">
        <w:rPr>
          <w:color w:val="000000"/>
          <w:sz w:val="28"/>
          <w:szCs w:val="28"/>
          <w:shd w:val="clear" w:color="auto" w:fill="FFFFFF"/>
        </w:rPr>
        <w:t xml:space="preserve"> AITS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C1BDF" w:rsidRDefault="00DC1BDF" w:rsidP="00B44205">
      <w:pPr>
        <w:ind w:firstLine="709"/>
        <w:jc w:val="both"/>
        <w:rPr>
          <w:sz w:val="28"/>
          <w:szCs w:val="28"/>
        </w:rPr>
      </w:pPr>
      <w:r w:rsidRPr="00413CBB">
        <w:rPr>
          <w:sz w:val="28"/>
          <w:szCs w:val="28"/>
        </w:rPr>
        <w:t xml:space="preserve"> </w:t>
      </w:r>
    </w:p>
    <w:p w:rsidR="00DC1BDF" w:rsidRPr="000D3F2B" w:rsidRDefault="00DC1BDF" w:rsidP="001553CF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0D3F2B">
        <w:rPr>
          <w:i/>
          <w:iCs/>
          <w:sz w:val="28"/>
          <w:szCs w:val="28"/>
        </w:rPr>
        <w:t>Порядок выдачи ветеринарных свидетельств и ветеринарных сертиф</w:t>
      </w:r>
      <w:r w:rsidRPr="000D3F2B">
        <w:rPr>
          <w:i/>
          <w:iCs/>
          <w:sz w:val="28"/>
          <w:szCs w:val="28"/>
        </w:rPr>
        <w:t>и</w:t>
      </w:r>
      <w:r w:rsidRPr="000D3F2B">
        <w:rPr>
          <w:i/>
          <w:iCs/>
          <w:sz w:val="28"/>
          <w:szCs w:val="28"/>
        </w:rPr>
        <w:t>катов.</w:t>
      </w:r>
    </w:p>
    <w:p w:rsidR="00DC1BDF" w:rsidRDefault="00DC1BDF" w:rsidP="00B44205">
      <w:pPr>
        <w:widowControl w:val="0"/>
        <w:ind w:firstLine="709"/>
        <w:jc w:val="both"/>
        <w:rPr>
          <w:sz w:val="28"/>
          <w:szCs w:val="28"/>
        </w:rPr>
      </w:pPr>
      <w:r w:rsidRPr="00EA248D">
        <w:rPr>
          <w:sz w:val="28"/>
          <w:szCs w:val="28"/>
        </w:rPr>
        <w:t>Ветеринарные документы</w:t>
      </w:r>
      <w:r>
        <w:rPr>
          <w:sz w:val="28"/>
          <w:szCs w:val="28"/>
        </w:rPr>
        <w:t xml:space="preserve"> (</w:t>
      </w:r>
      <w:r w:rsidRPr="000D07CD">
        <w:rPr>
          <w:sz w:val="28"/>
          <w:szCs w:val="28"/>
        </w:rPr>
        <w:t>ветеринарное свидетельство</w:t>
      </w:r>
      <w:r>
        <w:rPr>
          <w:sz w:val="28"/>
          <w:szCs w:val="28"/>
        </w:rPr>
        <w:t xml:space="preserve">, </w:t>
      </w:r>
      <w:r w:rsidRPr="000D07CD">
        <w:rPr>
          <w:sz w:val="28"/>
          <w:szCs w:val="28"/>
        </w:rPr>
        <w:t>ветеринарный сертификат</w:t>
      </w:r>
      <w:r>
        <w:rPr>
          <w:sz w:val="28"/>
          <w:szCs w:val="28"/>
        </w:rPr>
        <w:t xml:space="preserve">, </w:t>
      </w:r>
      <w:r w:rsidRPr="000D07CD">
        <w:rPr>
          <w:sz w:val="28"/>
          <w:szCs w:val="28"/>
        </w:rPr>
        <w:t>ветеринарный паспорт животного</w:t>
      </w:r>
      <w:r>
        <w:rPr>
          <w:sz w:val="28"/>
          <w:szCs w:val="28"/>
        </w:rPr>
        <w:t xml:space="preserve">, </w:t>
      </w:r>
      <w:r w:rsidRPr="000D07CD">
        <w:rPr>
          <w:sz w:val="28"/>
          <w:szCs w:val="28"/>
        </w:rPr>
        <w:t>ветеринарно-санитарный па</w:t>
      </w:r>
      <w:r w:rsidRPr="000D07CD">
        <w:rPr>
          <w:sz w:val="28"/>
          <w:szCs w:val="28"/>
        </w:rPr>
        <w:t>с</w:t>
      </w:r>
      <w:r w:rsidRPr="000D07CD">
        <w:rPr>
          <w:sz w:val="28"/>
          <w:szCs w:val="28"/>
        </w:rPr>
        <w:t>порт пасеки</w:t>
      </w:r>
      <w:r>
        <w:rPr>
          <w:sz w:val="28"/>
          <w:szCs w:val="28"/>
        </w:rPr>
        <w:t>)</w:t>
      </w:r>
      <w:r w:rsidRPr="00EA248D">
        <w:rPr>
          <w:sz w:val="28"/>
          <w:szCs w:val="28"/>
        </w:rPr>
        <w:t xml:space="preserve"> - </w:t>
      </w:r>
      <w:r w:rsidRPr="00BB57F5">
        <w:rPr>
          <w:sz w:val="28"/>
          <w:szCs w:val="28"/>
        </w:rPr>
        <w:t>документы, подтверждающие состояние здоровья животных</w:t>
      </w:r>
      <w:r>
        <w:rPr>
          <w:sz w:val="28"/>
          <w:szCs w:val="28"/>
        </w:rPr>
        <w:t>, безопасность, товаров, подлежащих ветеринарному надзору и мест их вывоза</w:t>
      </w:r>
      <w:r w:rsidRPr="000D07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16D5B">
        <w:rPr>
          <w:sz w:val="28"/>
          <w:szCs w:val="28"/>
        </w:rPr>
        <w:t xml:space="preserve">Порядок выдачи </w:t>
      </w:r>
      <w:r w:rsidRPr="000D07CD">
        <w:rPr>
          <w:sz w:val="28"/>
          <w:szCs w:val="28"/>
        </w:rPr>
        <w:t>ветсвидетельств</w:t>
      </w:r>
      <w:r>
        <w:rPr>
          <w:sz w:val="28"/>
          <w:szCs w:val="28"/>
        </w:rPr>
        <w:t xml:space="preserve"> форм: 1,2,3. </w:t>
      </w:r>
      <w:r w:rsidRPr="000D07CD">
        <w:rPr>
          <w:sz w:val="28"/>
          <w:szCs w:val="28"/>
        </w:rPr>
        <w:t>ветсертификат</w:t>
      </w:r>
      <w:r>
        <w:rPr>
          <w:sz w:val="28"/>
          <w:szCs w:val="28"/>
        </w:rPr>
        <w:t xml:space="preserve">ов ТС форм: 1,2,3,4, специалистами госветслужбы. </w:t>
      </w:r>
      <w:r w:rsidRPr="00316D5B">
        <w:rPr>
          <w:sz w:val="28"/>
          <w:szCs w:val="28"/>
        </w:rPr>
        <w:t xml:space="preserve">Порядок выдачи </w:t>
      </w:r>
      <w:r w:rsidRPr="000D07CD">
        <w:rPr>
          <w:sz w:val="28"/>
          <w:szCs w:val="28"/>
        </w:rPr>
        <w:t>ветеринарн</w:t>
      </w:r>
      <w:r>
        <w:rPr>
          <w:sz w:val="28"/>
          <w:szCs w:val="28"/>
        </w:rPr>
        <w:t>ого</w:t>
      </w:r>
      <w:r w:rsidRPr="000D07CD">
        <w:rPr>
          <w:sz w:val="28"/>
          <w:szCs w:val="28"/>
        </w:rPr>
        <w:t xml:space="preserve"> свид</w:t>
      </w:r>
      <w:r w:rsidRPr="000D07CD">
        <w:rPr>
          <w:sz w:val="28"/>
          <w:szCs w:val="28"/>
        </w:rPr>
        <w:t>е</w:t>
      </w:r>
      <w:r w:rsidRPr="000D07CD">
        <w:rPr>
          <w:sz w:val="28"/>
          <w:szCs w:val="28"/>
        </w:rPr>
        <w:t>тельств</w:t>
      </w:r>
      <w:r>
        <w:rPr>
          <w:sz w:val="28"/>
          <w:szCs w:val="28"/>
        </w:rPr>
        <w:t>а формы 2-а специалистами ветслужб юридических лиц (мясоперераб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тывающих предприятий). </w:t>
      </w:r>
      <w:r w:rsidRPr="00520546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>сопроводительных</w:t>
      </w:r>
      <w:r w:rsidRPr="00520546">
        <w:rPr>
          <w:sz w:val="28"/>
          <w:szCs w:val="28"/>
        </w:rPr>
        <w:t xml:space="preserve"> ветеринарных док</w:t>
      </w:r>
      <w:r w:rsidRPr="00520546">
        <w:rPr>
          <w:sz w:val="28"/>
          <w:szCs w:val="28"/>
        </w:rPr>
        <w:t>у</w:t>
      </w:r>
      <w:r w:rsidRPr="00520546">
        <w:rPr>
          <w:sz w:val="28"/>
          <w:szCs w:val="28"/>
        </w:rPr>
        <w:t xml:space="preserve">ментов в подсистеме </w:t>
      </w:r>
      <w:r w:rsidRPr="00520546">
        <w:rPr>
          <w:color w:val="000000"/>
          <w:sz w:val="28"/>
          <w:szCs w:val="28"/>
          <w:shd w:val="clear" w:color="auto" w:fill="FFFFFF"/>
        </w:rPr>
        <w:t>AITS</w:t>
      </w:r>
      <w:r w:rsidRPr="00520546">
        <w:rPr>
          <w:sz w:val="28"/>
          <w:szCs w:val="28"/>
        </w:rPr>
        <w:t xml:space="preserve">-ветбезопасность </w:t>
      </w:r>
      <w:r>
        <w:rPr>
          <w:sz w:val="28"/>
          <w:szCs w:val="28"/>
        </w:rPr>
        <w:t>ГИС</w:t>
      </w:r>
      <w:r w:rsidRPr="000D71C2">
        <w:rPr>
          <w:color w:val="000000"/>
          <w:sz w:val="28"/>
          <w:szCs w:val="28"/>
          <w:shd w:val="clear" w:color="auto" w:fill="FFFFFF"/>
        </w:rPr>
        <w:t xml:space="preserve"> AITS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520546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Интеграция ГИС </w:t>
      </w:r>
      <w:r w:rsidRPr="00244D70">
        <w:rPr>
          <w:sz w:val="28"/>
          <w:szCs w:val="28"/>
        </w:rPr>
        <w:t xml:space="preserve">AITS </w:t>
      </w:r>
      <w:r>
        <w:rPr>
          <w:sz w:val="28"/>
          <w:szCs w:val="28"/>
        </w:rPr>
        <w:t>с Российской информационной системой «Меркурий».</w:t>
      </w:r>
    </w:p>
    <w:p w:rsidR="00DC1BDF" w:rsidRDefault="00DC1BDF" w:rsidP="0099174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C1BDF" w:rsidRPr="00B44205" w:rsidRDefault="00DC1BDF" w:rsidP="00991749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B44205">
        <w:rPr>
          <w:i/>
          <w:iCs/>
          <w:sz w:val="28"/>
          <w:szCs w:val="28"/>
        </w:rPr>
        <w:t>Порядок введения и снятия карантина при инфекционных болезнях ж</w:t>
      </w:r>
      <w:r w:rsidRPr="00B44205">
        <w:rPr>
          <w:i/>
          <w:iCs/>
          <w:sz w:val="28"/>
          <w:szCs w:val="28"/>
        </w:rPr>
        <w:t>и</w:t>
      </w:r>
      <w:r w:rsidRPr="00B44205">
        <w:rPr>
          <w:i/>
          <w:iCs/>
          <w:sz w:val="28"/>
          <w:szCs w:val="28"/>
        </w:rPr>
        <w:t>вотных.</w:t>
      </w:r>
    </w:p>
    <w:p w:rsidR="00DC1BDF" w:rsidRPr="00E0333E" w:rsidRDefault="00DC1BDF" w:rsidP="00B44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0333E">
        <w:rPr>
          <w:sz w:val="28"/>
          <w:szCs w:val="28"/>
        </w:rPr>
        <w:t>олезн</w:t>
      </w:r>
      <w:r>
        <w:rPr>
          <w:sz w:val="28"/>
          <w:szCs w:val="28"/>
        </w:rPr>
        <w:t>и животных</w:t>
      </w:r>
      <w:r w:rsidRPr="00E0333E">
        <w:rPr>
          <w:sz w:val="28"/>
          <w:szCs w:val="28"/>
        </w:rPr>
        <w:t xml:space="preserve"> </w:t>
      </w:r>
      <w:r>
        <w:rPr>
          <w:sz w:val="28"/>
          <w:szCs w:val="28"/>
        </w:rPr>
        <w:t>при которых органы власти (исполкомы) по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государственных ветеринарных инспекторов принимают решение о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тановлении и снятии карантина</w:t>
      </w:r>
      <w:r w:rsidRPr="003976C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976C1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3976C1">
        <w:rPr>
          <w:sz w:val="28"/>
          <w:szCs w:val="28"/>
        </w:rPr>
        <w:t xml:space="preserve"> административных мер и ветер</w:t>
      </w:r>
      <w:r w:rsidRPr="003976C1">
        <w:rPr>
          <w:sz w:val="28"/>
          <w:szCs w:val="28"/>
        </w:rPr>
        <w:t>и</w:t>
      </w:r>
      <w:r w:rsidRPr="003976C1">
        <w:rPr>
          <w:sz w:val="28"/>
          <w:szCs w:val="28"/>
        </w:rPr>
        <w:t>нарных мероприятий, проводимых на определенной территории, направленных на предотвращение распространения и ликвидацию очагов заразных болезней животных и болезней, общих для человека и животных, предусматривающих соблюдение специального режима хозяйственной и иной деятельности, пер</w:t>
      </w:r>
      <w:r w:rsidRPr="003976C1">
        <w:rPr>
          <w:sz w:val="28"/>
          <w:szCs w:val="28"/>
        </w:rPr>
        <w:t>е</w:t>
      </w:r>
      <w:r w:rsidRPr="003976C1">
        <w:rPr>
          <w:sz w:val="28"/>
          <w:szCs w:val="28"/>
        </w:rPr>
        <w:t>мещения животных, грузов и транспортных средств</w:t>
      </w:r>
      <w:r>
        <w:rPr>
          <w:sz w:val="28"/>
          <w:szCs w:val="28"/>
        </w:rPr>
        <w:t xml:space="preserve"> </w:t>
      </w:r>
      <w:r w:rsidRPr="00E0333E">
        <w:rPr>
          <w:sz w:val="28"/>
          <w:szCs w:val="28"/>
        </w:rPr>
        <w:t xml:space="preserve">и порядок </w:t>
      </w:r>
      <w:r w:rsidRPr="00E0333E">
        <w:rPr>
          <w:bCs/>
          <w:sz w:val="28"/>
          <w:szCs w:val="28"/>
        </w:rPr>
        <w:t>установления карантина, утв</w:t>
      </w:r>
      <w:r>
        <w:rPr>
          <w:bCs/>
          <w:sz w:val="28"/>
          <w:szCs w:val="28"/>
        </w:rPr>
        <w:t>.</w:t>
      </w:r>
      <w:r w:rsidRPr="00E0333E">
        <w:rPr>
          <w:bCs/>
          <w:sz w:val="28"/>
          <w:szCs w:val="28"/>
        </w:rPr>
        <w:t xml:space="preserve"> п</w:t>
      </w:r>
      <w:r w:rsidRPr="00E0333E">
        <w:rPr>
          <w:sz w:val="28"/>
          <w:szCs w:val="28"/>
        </w:rPr>
        <w:t>остановлением Совета Министров Республики Беларусь 29.08.2013  №758</w:t>
      </w:r>
      <w:r>
        <w:rPr>
          <w:sz w:val="28"/>
          <w:szCs w:val="28"/>
        </w:rPr>
        <w:t xml:space="preserve">). Порядок действий специалистов в области ветеринарии при подозрении на карантинную болезнь и установлении карантинной болезни. </w:t>
      </w:r>
    </w:p>
    <w:p w:rsidR="00DC1BDF" w:rsidRDefault="00DC1BDF" w:rsidP="001553CF">
      <w:pPr>
        <w:ind w:firstLine="709"/>
        <w:jc w:val="both"/>
        <w:rPr>
          <w:sz w:val="28"/>
          <w:szCs w:val="28"/>
        </w:rPr>
      </w:pPr>
    </w:p>
    <w:p w:rsidR="00DC1BDF" w:rsidRPr="00B44205" w:rsidRDefault="00DC1BDF" w:rsidP="001553CF">
      <w:pPr>
        <w:ind w:firstLine="709"/>
        <w:jc w:val="both"/>
        <w:rPr>
          <w:i/>
          <w:iCs/>
          <w:sz w:val="28"/>
          <w:szCs w:val="28"/>
        </w:rPr>
      </w:pPr>
      <w:r w:rsidRPr="00B44205">
        <w:rPr>
          <w:i/>
          <w:iCs/>
          <w:sz w:val="28"/>
          <w:szCs w:val="28"/>
        </w:rPr>
        <w:t>Организация государственного ветеринарного контроля (надзора) и пр</w:t>
      </w:r>
      <w:r w:rsidRPr="00B44205">
        <w:rPr>
          <w:i/>
          <w:iCs/>
          <w:sz w:val="28"/>
          <w:szCs w:val="28"/>
        </w:rPr>
        <w:t>о</w:t>
      </w:r>
      <w:r w:rsidRPr="00B44205">
        <w:rPr>
          <w:i/>
          <w:iCs/>
          <w:sz w:val="28"/>
          <w:szCs w:val="28"/>
        </w:rPr>
        <w:t>изводственного ветеринарного контроля в Республике Беларусь. Формы и м</w:t>
      </w:r>
      <w:r w:rsidRPr="00B44205">
        <w:rPr>
          <w:i/>
          <w:iCs/>
          <w:sz w:val="28"/>
          <w:szCs w:val="28"/>
        </w:rPr>
        <w:t>е</w:t>
      </w:r>
      <w:r w:rsidRPr="00B44205">
        <w:rPr>
          <w:i/>
          <w:iCs/>
          <w:sz w:val="28"/>
          <w:szCs w:val="28"/>
        </w:rPr>
        <w:t>тоды ветеринарного контроля (надзора).</w:t>
      </w:r>
    </w:p>
    <w:p w:rsidR="00DC1BDF" w:rsidRDefault="00DC1BDF" w:rsidP="00096763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контроля (надзора) в области ветеринарии. </w:t>
      </w:r>
      <w:r>
        <w:rPr>
          <w:iCs/>
          <w:sz w:val="28"/>
          <w:szCs w:val="28"/>
        </w:rPr>
        <w:t>Организация</w:t>
      </w:r>
      <w:r>
        <w:rPr>
          <w:sz w:val="28"/>
          <w:szCs w:val="28"/>
        </w:rPr>
        <w:t xml:space="preserve">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водственного ветеринарного контроля специалистами юридических лиц. П</w:t>
      </w:r>
      <w:r w:rsidRPr="00E54D04">
        <w:rPr>
          <w:sz w:val="28"/>
          <w:szCs w:val="28"/>
        </w:rPr>
        <w:t>р</w:t>
      </w:r>
      <w:r w:rsidRPr="00E54D04">
        <w:rPr>
          <w:sz w:val="28"/>
          <w:szCs w:val="28"/>
        </w:rPr>
        <w:t>о</w:t>
      </w:r>
      <w:r w:rsidRPr="00E54D04">
        <w:rPr>
          <w:sz w:val="28"/>
          <w:szCs w:val="28"/>
        </w:rPr>
        <w:t>верка документов</w:t>
      </w:r>
      <w:r>
        <w:rPr>
          <w:sz w:val="28"/>
          <w:szCs w:val="28"/>
        </w:rPr>
        <w:t>, н</w:t>
      </w:r>
      <w:r w:rsidRPr="00E54D04">
        <w:rPr>
          <w:sz w:val="28"/>
          <w:szCs w:val="28"/>
        </w:rPr>
        <w:t>аблюдение</w:t>
      </w:r>
      <w:r>
        <w:rPr>
          <w:sz w:val="28"/>
          <w:szCs w:val="28"/>
        </w:rPr>
        <w:t xml:space="preserve">, </w:t>
      </w:r>
      <w:r w:rsidRPr="00E54D04">
        <w:rPr>
          <w:sz w:val="28"/>
          <w:szCs w:val="28"/>
        </w:rPr>
        <w:t>обследование</w:t>
      </w:r>
      <w:r>
        <w:rPr>
          <w:sz w:val="28"/>
          <w:szCs w:val="28"/>
        </w:rPr>
        <w:t xml:space="preserve"> </w:t>
      </w:r>
      <w:r w:rsidRPr="00E54D04">
        <w:rPr>
          <w:sz w:val="28"/>
          <w:szCs w:val="28"/>
        </w:rPr>
        <w:t>и осмотр</w:t>
      </w:r>
      <w:r>
        <w:rPr>
          <w:sz w:val="28"/>
          <w:szCs w:val="28"/>
        </w:rPr>
        <w:t>, с</w:t>
      </w:r>
      <w:r w:rsidRPr="00E54D04">
        <w:rPr>
          <w:sz w:val="28"/>
          <w:szCs w:val="28"/>
        </w:rPr>
        <w:t>пециальные методы</w:t>
      </w:r>
      <w:r>
        <w:rPr>
          <w:sz w:val="28"/>
          <w:szCs w:val="28"/>
        </w:rPr>
        <w:t>, в</w:t>
      </w:r>
      <w:r w:rsidRPr="00E54D04">
        <w:rPr>
          <w:sz w:val="28"/>
          <w:szCs w:val="28"/>
        </w:rPr>
        <w:t>етеринарно-санитарная экспертиза.</w:t>
      </w:r>
      <w:r>
        <w:rPr>
          <w:sz w:val="28"/>
          <w:szCs w:val="28"/>
        </w:rPr>
        <w:t xml:space="preserve"> Государственный ветеринарный надзор, предупредительный и текущий. Государственный надзор за соблюдением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нических регламентов и в области ветеринарии проводимый государственными ветеринарными инспекторами в форме </w:t>
      </w:r>
      <w:r w:rsidRPr="001A1FEA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1A1FEA">
        <w:rPr>
          <w:sz w:val="28"/>
          <w:szCs w:val="28"/>
        </w:rPr>
        <w:t xml:space="preserve"> технического</w:t>
      </w:r>
      <w:r>
        <w:rPr>
          <w:sz w:val="28"/>
          <w:szCs w:val="28"/>
        </w:rPr>
        <w:t xml:space="preserve"> </w:t>
      </w:r>
      <w:r w:rsidRPr="001A1FEA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(контроль здоровья животных, безопасности кормов и ветсредств - в рамках производственного цикла; выяснение причин попадания в пищевые продукты вредных веществ - по факту поступления информации). Перечень должностных лиц, являющихся государственными ветеринарными инспекторами.</w:t>
      </w:r>
    </w:p>
    <w:p w:rsidR="00DC1BDF" w:rsidRDefault="00DC1BDF" w:rsidP="0015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1BDF" w:rsidRPr="003442DE" w:rsidRDefault="00DC1BDF" w:rsidP="001553CF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3442DE">
        <w:rPr>
          <w:i/>
          <w:iCs/>
          <w:sz w:val="28"/>
          <w:szCs w:val="28"/>
        </w:rPr>
        <w:t>Организация ветеринарного контроля (надзора) на рынках. Ветерина</w:t>
      </w:r>
      <w:r w:rsidRPr="003442DE">
        <w:rPr>
          <w:i/>
          <w:iCs/>
          <w:sz w:val="28"/>
          <w:szCs w:val="28"/>
        </w:rPr>
        <w:t>р</w:t>
      </w:r>
      <w:r w:rsidRPr="003442DE">
        <w:rPr>
          <w:i/>
          <w:iCs/>
          <w:sz w:val="28"/>
          <w:szCs w:val="28"/>
        </w:rPr>
        <w:t>но-санитарные требования к осуществлению торговли на рынках продовол</w:t>
      </w:r>
      <w:r w:rsidRPr="003442DE">
        <w:rPr>
          <w:i/>
          <w:iCs/>
          <w:sz w:val="28"/>
          <w:szCs w:val="28"/>
        </w:rPr>
        <w:t>ь</w:t>
      </w:r>
      <w:r w:rsidRPr="003442DE">
        <w:rPr>
          <w:i/>
          <w:iCs/>
          <w:sz w:val="28"/>
          <w:szCs w:val="28"/>
        </w:rPr>
        <w:t>ственным сырьем и пищевыми продуктами.</w:t>
      </w:r>
    </w:p>
    <w:p w:rsidR="00DC1BDF" w:rsidRPr="00DB6D92" w:rsidRDefault="00DC1BDF" w:rsidP="00DB6D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лаборатории ветеринарно-санитарной экспертизы рынка как подразделения районной или городской ветеринарной станции. Ветеринарно-санитарные требования, предъявляемые к рынкам (территории, зданиям, об</w:t>
      </w:r>
      <w:r>
        <w:rPr>
          <w:sz w:val="28"/>
          <w:szCs w:val="28"/>
        </w:rPr>
        <w:t>о</w:t>
      </w:r>
      <w:r w:rsidRPr="00DB6D92">
        <w:rPr>
          <w:sz w:val="28"/>
          <w:szCs w:val="28"/>
        </w:rPr>
        <w:t>рудованию, транспорту, личной гигиене работников). Порядок проведения в</w:t>
      </w:r>
      <w:r w:rsidRPr="00DB6D92">
        <w:rPr>
          <w:sz w:val="28"/>
          <w:szCs w:val="28"/>
        </w:rPr>
        <w:t>е</w:t>
      </w:r>
      <w:r w:rsidRPr="00DB6D92">
        <w:rPr>
          <w:sz w:val="28"/>
          <w:szCs w:val="28"/>
        </w:rPr>
        <w:t>теринарно-санитарной экспертизы и ветеринарно-санитарного осмотра проду</w:t>
      </w:r>
      <w:r w:rsidRPr="00DB6D92">
        <w:rPr>
          <w:sz w:val="28"/>
          <w:szCs w:val="28"/>
        </w:rPr>
        <w:t>к</w:t>
      </w:r>
      <w:r w:rsidRPr="00DB6D92">
        <w:rPr>
          <w:sz w:val="28"/>
          <w:szCs w:val="28"/>
        </w:rPr>
        <w:t>тов при их реализации на рынках утв. постановлением Совета Министров Ре</w:t>
      </w:r>
      <w:r w:rsidRPr="00DB6D92">
        <w:rPr>
          <w:sz w:val="28"/>
          <w:szCs w:val="28"/>
        </w:rPr>
        <w:t>с</w:t>
      </w:r>
      <w:r w:rsidRPr="00DB6D92">
        <w:rPr>
          <w:sz w:val="28"/>
          <w:szCs w:val="28"/>
        </w:rPr>
        <w:t>публики Беларусь от 29.04.2017 г. № 319 (</w:t>
      </w:r>
      <w:r>
        <w:rPr>
          <w:sz w:val="28"/>
          <w:szCs w:val="28"/>
        </w:rPr>
        <w:t xml:space="preserve">проверка </w:t>
      </w:r>
      <w:r w:rsidRPr="00DB6D92">
        <w:rPr>
          <w:sz w:val="28"/>
          <w:szCs w:val="28"/>
        </w:rPr>
        <w:t>продукт</w:t>
      </w:r>
      <w:r>
        <w:rPr>
          <w:sz w:val="28"/>
          <w:szCs w:val="28"/>
        </w:rPr>
        <w:t>ов</w:t>
      </w:r>
      <w:r w:rsidRPr="00DB6D92">
        <w:rPr>
          <w:sz w:val="28"/>
          <w:szCs w:val="28"/>
        </w:rPr>
        <w:t>; ветеринарн</w:t>
      </w:r>
      <w:r w:rsidRPr="00DB6D92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DB6D92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DB6D92">
        <w:rPr>
          <w:sz w:val="28"/>
          <w:szCs w:val="28"/>
        </w:rPr>
        <w:t xml:space="preserve"> или сертификат</w:t>
      </w:r>
      <w:r>
        <w:rPr>
          <w:sz w:val="28"/>
          <w:szCs w:val="28"/>
        </w:rPr>
        <w:t>а,</w:t>
      </w:r>
      <w:r w:rsidRPr="00DB6D92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и</w:t>
      </w:r>
      <w:r w:rsidRPr="00DB6D92">
        <w:rPr>
          <w:sz w:val="28"/>
          <w:szCs w:val="28"/>
        </w:rPr>
        <w:t>, выданн</w:t>
      </w:r>
      <w:r>
        <w:rPr>
          <w:sz w:val="28"/>
          <w:szCs w:val="28"/>
        </w:rPr>
        <w:t>ой</w:t>
      </w:r>
      <w:r w:rsidRPr="00DB6D92">
        <w:rPr>
          <w:sz w:val="28"/>
          <w:szCs w:val="28"/>
        </w:rPr>
        <w:t xml:space="preserve"> местным исполнител</w:t>
      </w:r>
      <w:r w:rsidRPr="00DB6D92">
        <w:rPr>
          <w:sz w:val="28"/>
          <w:szCs w:val="28"/>
        </w:rPr>
        <w:t>ь</w:t>
      </w:r>
      <w:r w:rsidRPr="00DB6D92">
        <w:rPr>
          <w:sz w:val="28"/>
          <w:szCs w:val="28"/>
        </w:rPr>
        <w:t>ным и распорядительным органом</w:t>
      </w:r>
      <w:r>
        <w:rPr>
          <w:sz w:val="28"/>
          <w:szCs w:val="28"/>
        </w:rPr>
        <w:t>, транспортного средства). Продукты, запреще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к продаже на рынках Республики Беларусь.</w:t>
      </w:r>
    </w:p>
    <w:p w:rsidR="00DC1BDF" w:rsidRDefault="00DC1BDF" w:rsidP="003442DE">
      <w:pPr>
        <w:pStyle w:val="BodyTextIndent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C1BDF" w:rsidRPr="003442DE" w:rsidRDefault="00DC1BDF" w:rsidP="001553CF">
      <w:pPr>
        <w:pStyle w:val="BodyTextIndent3"/>
        <w:spacing w:after="0"/>
        <w:ind w:left="0" w:firstLine="709"/>
        <w:jc w:val="both"/>
        <w:rPr>
          <w:i/>
          <w:iCs/>
          <w:sz w:val="28"/>
          <w:szCs w:val="28"/>
        </w:rPr>
      </w:pPr>
      <w:r w:rsidRPr="003442DE">
        <w:rPr>
          <w:i/>
          <w:iCs/>
          <w:sz w:val="28"/>
          <w:szCs w:val="28"/>
        </w:rPr>
        <w:t>Организация ветеринарного контроля (надзора) на транспорте и гос</w:t>
      </w:r>
      <w:r w:rsidRPr="003442DE">
        <w:rPr>
          <w:i/>
          <w:iCs/>
          <w:sz w:val="28"/>
          <w:szCs w:val="28"/>
        </w:rPr>
        <w:t>у</w:t>
      </w:r>
      <w:r w:rsidRPr="003442DE">
        <w:rPr>
          <w:i/>
          <w:iCs/>
          <w:sz w:val="28"/>
          <w:szCs w:val="28"/>
        </w:rPr>
        <w:t xml:space="preserve">дарственной границе. </w:t>
      </w:r>
    </w:p>
    <w:p w:rsidR="00DC1BDF" w:rsidRPr="00FD34F9" w:rsidRDefault="00DC1BDF" w:rsidP="00096763">
      <w:pPr>
        <w:ind w:firstLine="567"/>
        <w:jc w:val="both"/>
        <w:rPr>
          <w:sz w:val="28"/>
          <w:szCs w:val="28"/>
        </w:rPr>
      </w:pPr>
      <w:r w:rsidRPr="00FD34F9">
        <w:rPr>
          <w:sz w:val="28"/>
          <w:szCs w:val="28"/>
        </w:rPr>
        <w:t>Функции ГУ «Белорусское управление государственного  ветеринарного надзора  на государственной границе и транспорте» и их структурных подра</w:t>
      </w:r>
      <w:r w:rsidRPr="00FD34F9">
        <w:rPr>
          <w:sz w:val="28"/>
          <w:szCs w:val="28"/>
        </w:rPr>
        <w:t>з</w:t>
      </w:r>
      <w:r w:rsidRPr="00FD34F9">
        <w:rPr>
          <w:sz w:val="28"/>
          <w:szCs w:val="28"/>
        </w:rPr>
        <w:t>делений (</w:t>
      </w:r>
      <w:r>
        <w:rPr>
          <w:sz w:val="28"/>
          <w:szCs w:val="28"/>
        </w:rPr>
        <w:t>транспортных ветеринарно-санитарных участков</w:t>
      </w:r>
      <w:r w:rsidRPr="00FD34F9">
        <w:rPr>
          <w:sz w:val="28"/>
          <w:szCs w:val="28"/>
        </w:rPr>
        <w:t xml:space="preserve"> и </w:t>
      </w:r>
      <w:r>
        <w:rPr>
          <w:sz w:val="28"/>
          <w:szCs w:val="28"/>
        </w:rPr>
        <w:t>пограничных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трольных ветеринарный пунктов</w:t>
      </w:r>
      <w:r w:rsidRPr="00FD34F9">
        <w:rPr>
          <w:sz w:val="28"/>
          <w:szCs w:val="28"/>
        </w:rPr>
        <w:t xml:space="preserve">). </w:t>
      </w:r>
      <w:r>
        <w:rPr>
          <w:sz w:val="28"/>
          <w:szCs w:val="28"/>
        </w:rPr>
        <w:t>Права и обязанности государственных</w:t>
      </w:r>
      <w:r w:rsidRPr="00FD34F9">
        <w:rPr>
          <w:sz w:val="28"/>
          <w:szCs w:val="28"/>
        </w:rPr>
        <w:t xml:space="preserve"> вет</w:t>
      </w:r>
      <w:r w:rsidRPr="00FD34F9">
        <w:rPr>
          <w:sz w:val="28"/>
          <w:szCs w:val="28"/>
        </w:rPr>
        <w:t>е</w:t>
      </w:r>
      <w:r w:rsidRPr="00FD34F9">
        <w:rPr>
          <w:sz w:val="28"/>
          <w:szCs w:val="28"/>
        </w:rPr>
        <w:t>ринарных и</w:t>
      </w:r>
      <w:r>
        <w:rPr>
          <w:sz w:val="28"/>
          <w:szCs w:val="28"/>
        </w:rPr>
        <w:t>н</w:t>
      </w:r>
      <w:r w:rsidRPr="00FD34F9">
        <w:rPr>
          <w:sz w:val="28"/>
          <w:szCs w:val="28"/>
        </w:rPr>
        <w:t>спекторов ГУ «Белорусское управление государственного  ветер</w:t>
      </w:r>
      <w:r w:rsidRPr="00FD34F9">
        <w:rPr>
          <w:sz w:val="28"/>
          <w:szCs w:val="28"/>
        </w:rPr>
        <w:t>и</w:t>
      </w:r>
      <w:r w:rsidRPr="00FD34F9">
        <w:rPr>
          <w:sz w:val="28"/>
          <w:szCs w:val="28"/>
        </w:rPr>
        <w:t xml:space="preserve">нарного надзора  на государственной границе и транспорте». </w:t>
      </w:r>
      <w:r>
        <w:rPr>
          <w:sz w:val="28"/>
          <w:szCs w:val="28"/>
        </w:rPr>
        <w:t>Схема</w:t>
      </w:r>
      <w:r w:rsidRPr="00FD34F9">
        <w:rPr>
          <w:sz w:val="28"/>
          <w:szCs w:val="28"/>
        </w:rPr>
        <w:t xml:space="preserve"> ветерина</w:t>
      </w:r>
      <w:r w:rsidRPr="00FD34F9">
        <w:rPr>
          <w:sz w:val="28"/>
          <w:szCs w:val="28"/>
        </w:rPr>
        <w:t>р</w:t>
      </w:r>
      <w:r w:rsidRPr="00FD34F9">
        <w:rPr>
          <w:sz w:val="28"/>
          <w:szCs w:val="28"/>
        </w:rPr>
        <w:t>ного контроля в пунктах пропуска через государственную границу</w:t>
      </w:r>
      <w:r>
        <w:rPr>
          <w:sz w:val="28"/>
          <w:szCs w:val="28"/>
        </w:rPr>
        <w:t xml:space="preserve"> </w:t>
      </w:r>
      <w:r w:rsidRPr="00FD34F9">
        <w:rPr>
          <w:sz w:val="28"/>
          <w:szCs w:val="28"/>
        </w:rPr>
        <w:t>(докуме</w:t>
      </w:r>
      <w:r w:rsidRPr="00FD34F9">
        <w:rPr>
          <w:sz w:val="28"/>
          <w:szCs w:val="28"/>
        </w:rPr>
        <w:t>н</w:t>
      </w:r>
      <w:r w:rsidRPr="00FD34F9">
        <w:rPr>
          <w:sz w:val="28"/>
          <w:szCs w:val="28"/>
        </w:rPr>
        <w:t>тарный, физический, лабораторный</w:t>
      </w:r>
      <w:r>
        <w:rPr>
          <w:sz w:val="28"/>
          <w:szCs w:val="28"/>
        </w:rPr>
        <w:t>)</w:t>
      </w:r>
      <w:r w:rsidRPr="00FD34F9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осуществления</w:t>
      </w:r>
      <w:r w:rsidRPr="00FD34F9">
        <w:rPr>
          <w:sz w:val="28"/>
          <w:szCs w:val="28"/>
        </w:rPr>
        <w:t xml:space="preserve"> ветеринарного контроля</w:t>
      </w:r>
      <w:r>
        <w:rPr>
          <w:sz w:val="28"/>
          <w:szCs w:val="28"/>
        </w:rPr>
        <w:t xml:space="preserve"> на транспорте (при подготовке к перевозке и карантинировании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вотных, при погрузке, в ходе транспортировки, перед выгрузкой).</w:t>
      </w:r>
    </w:p>
    <w:p w:rsidR="00DC1BDF" w:rsidRDefault="00DC1BDF" w:rsidP="003C3C02">
      <w:pPr>
        <w:pStyle w:val="NormalWeb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C1BDF" w:rsidRPr="00DF59F5" w:rsidRDefault="00DC1BDF" w:rsidP="00FD34F9">
      <w:pPr>
        <w:pStyle w:val="BodyTextIndent3"/>
        <w:spacing w:after="0"/>
        <w:ind w:left="0" w:firstLine="709"/>
        <w:jc w:val="both"/>
        <w:rPr>
          <w:i/>
          <w:iCs/>
          <w:sz w:val="28"/>
          <w:szCs w:val="28"/>
        </w:rPr>
      </w:pPr>
      <w:r w:rsidRPr="00DF59F5">
        <w:rPr>
          <w:i/>
          <w:iCs/>
          <w:sz w:val="28"/>
          <w:szCs w:val="28"/>
        </w:rPr>
        <w:t>Система трехступенчатого ветеринарно-санитарного контроля ж</w:t>
      </w:r>
      <w:r w:rsidRPr="00DF59F5">
        <w:rPr>
          <w:i/>
          <w:iCs/>
          <w:sz w:val="28"/>
          <w:szCs w:val="28"/>
        </w:rPr>
        <w:t>и</w:t>
      </w:r>
      <w:r w:rsidRPr="00DF59F5">
        <w:rPr>
          <w:i/>
          <w:iCs/>
          <w:sz w:val="28"/>
          <w:szCs w:val="28"/>
        </w:rPr>
        <w:t>вотных и продуктов животного происхождения при импорте (на территории экспортера, на границе, в конечных пунктах прибытия).</w:t>
      </w:r>
    </w:p>
    <w:p w:rsidR="00DC1BDF" w:rsidRPr="00FD34F9" w:rsidRDefault="00DC1BDF" w:rsidP="00B65D8C">
      <w:pPr>
        <w:pStyle w:val="BodyTextIndent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D34F9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FD34F9">
        <w:rPr>
          <w:sz w:val="28"/>
          <w:szCs w:val="28"/>
        </w:rPr>
        <w:t xml:space="preserve"> трехступенчатого ветеринарно-санитарного контроля при и</w:t>
      </w:r>
      <w:r w:rsidRPr="00FD34F9">
        <w:rPr>
          <w:sz w:val="28"/>
          <w:szCs w:val="28"/>
        </w:rPr>
        <w:t>м</w:t>
      </w:r>
      <w:r w:rsidRPr="00FD34F9">
        <w:rPr>
          <w:sz w:val="28"/>
          <w:szCs w:val="28"/>
        </w:rPr>
        <w:t>порте</w:t>
      </w:r>
      <w:r>
        <w:rPr>
          <w:sz w:val="28"/>
          <w:szCs w:val="28"/>
        </w:rPr>
        <w:t xml:space="preserve"> в ЕАЭС</w:t>
      </w:r>
      <w:r w:rsidRPr="00FD34F9">
        <w:rPr>
          <w:sz w:val="28"/>
          <w:szCs w:val="28"/>
        </w:rPr>
        <w:t xml:space="preserve"> (аудит стран-экспортеров и предприятий-экспортеров, включ</w:t>
      </w:r>
      <w:r w:rsidRPr="00FD34F9">
        <w:rPr>
          <w:sz w:val="28"/>
          <w:szCs w:val="28"/>
        </w:rPr>
        <w:t>е</w:t>
      </w:r>
      <w:r w:rsidRPr="00FD34F9">
        <w:rPr>
          <w:sz w:val="28"/>
          <w:szCs w:val="28"/>
        </w:rPr>
        <w:t>ние в реестр импортеров и выдача</w:t>
      </w:r>
      <w:r>
        <w:rPr>
          <w:sz w:val="28"/>
          <w:szCs w:val="28"/>
        </w:rPr>
        <w:t xml:space="preserve"> Департаментом ветеринарного и продовол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ственного надзора</w:t>
      </w:r>
      <w:r w:rsidRPr="00FD34F9">
        <w:rPr>
          <w:sz w:val="28"/>
          <w:szCs w:val="28"/>
        </w:rPr>
        <w:t xml:space="preserve"> разрешений на импорт</w:t>
      </w:r>
      <w:r>
        <w:rPr>
          <w:sz w:val="28"/>
          <w:szCs w:val="28"/>
        </w:rPr>
        <w:t xml:space="preserve"> в ЕАЭС</w:t>
      </w:r>
      <w:r w:rsidRPr="00FD34F9">
        <w:rPr>
          <w:sz w:val="28"/>
          <w:szCs w:val="28"/>
        </w:rPr>
        <w:t>; ветеринарный контроль на границе (документарный, физический, лабораторный</w:t>
      </w:r>
      <w:r>
        <w:rPr>
          <w:sz w:val="28"/>
          <w:szCs w:val="28"/>
        </w:rPr>
        <w:t>);</w:t>
      </w:r>
      <w:r w:rsidRPr="00FD34F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D34F9">
        <w:rPr>
          <w:sz w:val="28"/>
          <w:szCs w:val="28"/>
        </w:rPr>
        <w:t>роверка соответствия товаров подлежащих ветеринарному надзору требования</w:t>
      </w:r>
      <w:r>
        <w:rPr>
          <w:sz w:val="28"/>
          <w:szCs w:val="28"/>
        </w:rPr>
        <w:t>м</w:t>
      </w:r>
      <w:r w:rsidRPr="00FD34F9">
        <w:rPr>
          <w:sz w:val="28"/>
          <w:szCs w:val="28"/>
        </w:rPr>
        <w:t xml:space="preserve"> ЕАЭС в конечных пунктах прибытия</w:t>
      </w:r>
      <w:r>
        <w:rPr>
          <w:sz w:val="28"/>
          <w:szCs w:val="28"/>
        </w:rPr>
        <w:t xml:space="preserve"> и допуск к растоможиванию</w:t>
      </w:r>
      <w:r w:rsidRPr="00FD34F9">
        <w:rPr>
          <w:sz w:val="28"/>
          <w:szCs w:val="28"/>
        </w:rPr>
        <w:t>.</w:t>
      </w:r>
      <w:r>
        <w:rPr>
          <w:sz w:val="28"/>
          <w:szCs w:val="28"/>
        </w:rPr>
        <w:t xml:space="preserve"> Автоматизированный ветер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нарный контроль перемещаемых грузов посредством информационной системы «Аргус». </w:t>
      </w:r>
    </w:p>
    <w:p w:rsidR="00DC1BDF" w:rsidRDefault="00DC1BDF" w:rsidP="003A4348">
      <w:pPr>
        <w:ind w:firstLine="709"/>
        <w:jc w:val="both"/>
        <w:rPr>
          <w:sz w:val="28"/>
          <w:szCs w:val="28"/>
        </w:rPr>
      </w:pPr>
    </w:p>
    <w:p w:rsidR="00DC1BDF" w:rsidRPr="00096763" w:rsidRDefault="00DC1BDF" w:rsidP="00C63076">
      <w:pPr>
        <w:ind w:firstLine="709"/>
        <w:jc w:val="both"/>
        <w:rPr>
          <w:i/>
          <w:iCs/>
          <w:sz w:val="28"/>
          <w:szCs w:val="28"/>
        </w:rPr>
      </w:pPr>
      <w:r w:rsidRPr="00096763">
        <w:rPr>
          <w:i/>
          <w:iCs/>
          <w:sz w:val="28"/>
          <w:szCs w:val="28"/>
        </w:rPr>
        <w:t>Ветеринарная выездная инспекция, порядок проведения и документал</w:t>
      </w:r>
      <w:r w:rsidRPr="00096763">
        <w:rPr>
          <w:i/>
          <w:iCs/>
          <w:sz w:val="28"/>
          <w:szCs w:val="28"/>
        </w:rPr>
        <w:t>ь</w:t>
      </w:r>
      <w:r w:rsidRPr="00096763">
        <w:rPr>
          <w:i/>
          <w:iCs/>
          <w:sz w:val="28"/>
          <w:szCs w:val="28"/>
        </w:rPr>
        <w:t>ное оформление. Права государственного ветеринарного  инспектора.</w:t>
      </w:r>
    </w:p>
    <w:p w:rsidR="00DC1BDF" w:rsidRDefault="00DC1BDF" w:rsidP="0064742B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 п</w:t>
      </w:r>
      <w:r w:rsidRPr="00C63076">
        <w:rPr>
          <w:sz w:val="28"/>
          <w:szCs w:val="28"/>
        </w:rPr>
        <w:t>орядок проведения ветеринарной инспекции (проверка докуме</w:t>
      </w:r>
      <w:r w:rsidRPr="00C63076">
        <w:rPr>
          <w:sz w:val="28"/>
          <w:szCs w:val="28"/>
        </w:rPr>
        <w:t>н</w:t>
      </w:r>
      <w:r w:rsidRPr="00C63076">
        <w:rPr>
          <w:sz w:val="28"/>
          <w:szCs w:val="28"/>
        </w:rPr>
        <w:t>тов, собеседование с персоналом, подтверждение путем осмотра, анализ и о</w:t>
      </w:r>
      <w:r w:rsidRPr="00C63076">
        <w:rPr>
          <w:sz w:val="28"/>
          <w:szCs w:val="28"/>
        </w:rPr>
        <w:t>б</w:t>
      </w:r>
      <w:r w:rsidRPr="00C63076">
        <w:rPr>
          <w:sz w:val="28"/>
          <w:szCs w:val="28"/>
        </w:rPr>
        <w:t>суждение результатов). Документальное оформление ветеринарной инспекции. Порядок составления актов, чек-листов и аналитических записок о соответс</w:t>
      </w:r>
      <w:r w:rsidRPr="00C63076">
        <w:rPr>
          <w:sz w:val="28"/>
          <w:szCs w:val="28"/>
        </w:rPr>
        <w:t>т</w:t>
      </w:r>
      <w:r w:rsidRPr="00C63076">
        <w:rPr>
          <w:sz w:val="28"/>
          <w:szCs w:val="28"/>
        </w:rPr>
        <w:t>вии поднадзорных объектов ветеринарно-санитарным требованиям. Права г</w:t>
      </w:r>
      <w:r w:rsidRPr="00C63076">
        <w:rPr>
          <w:sz w:val="28"/>
          <w:szCs w:val="28"/>
        </w:rPr>
        <w:t>о</w:t>
      </w:r>
      <w:r w:rsidRPr="00C63076">
        <w:rPr>
          <w:sz w:val="28"/>
          <w:szCs w:val="28"/>
        </w:rPr>
        <w:t>сударственного ветеринарного инспектора</w:t>
      </w:r>
      <w:r>
        <w:rPr>
          <w:sz w:val="28"/>
          <w:szCs w:val="28"/>
        </w:rPr>
        <w:t xml:space="preserve"> (</w:t>
      </w:r>
      <w:r w:rsidRPr="00BC2664">
        <w:rPr>
          <w:iCs/>
          <w:sz w:val="28"/>
          <w:szCs w:val="28"/>
        </w:rPr>
        <w:t>Указ Президента</w:t>
      </w:r>
      <w:r>
        <w:rPr>
          <w:iCs/>
          <w:sz w:val="28"/>
          <w:szCs w:val="28"/>
        </w:rPr>
        <w:t xml:space="preserve"> «О государстве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ной ветеринарной службе» от 28</w:t>
      </w:r>
      <w:r w:rsidRPr="00BC2664">
        <w:rPr>
          <w:iCs/>
          <w:sz w:val="28"/>
          <w:szCs w:val="28"/>
        </w:rPr>
        <w:t>.0</w:t>
      </w:r>
      <w:r>
        <w:rPr>
          <w:iCs/>
          <w:sz w:val="28"/>
          <w:szCs w:val="28"/>
        </w:rPr>
        <w:t>6</w:t>
      </w:r>
      <w:r w:rsidRPr="00BC2664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2019 г. </w:t>
      </w:r>
      <w:r w:rsidRPr="00BC2664">
        <w:rPr>
          <w:iCs/>
          <w:sz w:val="28"/>
          <w:szCs w:val="28"/>
        </w:rPr>
        <w:t>№ 2</w:t>
      </w:r>
      <w:r>
        <w:rPr>
          <w:iCs/>
          <w:sz w:val="28"/>
          <w:szCs w:val="28"/>
        </w:rPr>
        <w:t>52).</w:t>
      </w:r>
    </w:p>
    <w:p w:rsidR="00DC1BDF" w:rsidRDefault="00DC1BDF" w:rsidP="00521DBE">
      <w:pPr>
        <w:ind w:firstLine="709"/>
        <w:jc w:val="both"/>
        <w:rPr>
          <w:sz w:val="28"/>
          <w:szCs w:val="28"/>
        </w:rPr>
      </w:pPr>
    </w:p>
    <w:p w:rsidR="00DC1BDF" w:rsidRDefault="00DC1BDF" w:rsidP="00521DBE">
      <w:pPr>
        <w:ind w:firstLine="709"/>
        <w:jc w:val="both"/>
        <w:rPr>
          <w:sz w:val="28"/>
          <w:szCs w:val="28"/>
        </w:rPr>
      </w:pPr>
    </w:p>
    <w:p w:rsidR="00DC1BDF" w:rsidRDefault="00DC1BDF" w:rsidP="00521DBE">
      <w:pPr>
        <w:ind w:firstLine="709"/>
        <w:jc w:val="both"/>
        <w:rPr>
          <w:i/>
          <w:iCs/>
          <w:sz w:val="28"/>
          <w:szCs w:val="28"/>
        </w:rPr>
      </w:pPr>
    </w:p>
    <w:p w:rsidR="00DC1BDF" w:rsidRDefault="00DC1BDF" w:rsidP="00521DBE">
      <w:pPr>
        <w:ind w:firstLine="709"/>
        <w:jc w:val="both"/>
        <w:rPr>
          <w:i/>
          <w:iCs/>
          <w:sz w:val="28"/>
          <w:szCs w:val="28"/>
        </w:rPr>
      </w:pPr>
    </w:p>
    <w:p w:rsidR="00DC1BDF" w:rsidRPr="0064742B" w:rsidRDefault="00DC1BDF" w:rsidP="00521DBE">
      <w:pPr>
        <w:ind w:firstLine="709"/>
        <w:jc w:val="both"/>
        <w:rPr>
          <w:i/>
          <w:iCs/>
          <w:sz w:val="28"/>
          <w:szCs w:val="28"/>
        </w:rPr>
      </w:pPr>
      <w:r w:rsidRPr="0064742B">
        <w:rPr>
          <w:i/>
          <w:iCs/>
          <w:sz w:val="28"/>
          <w:szCs w:val="28"/>
        </w:rPr>
        <w:t>Предпринимательство в ветеринарии, Лицензирование ветеринарной деятельности.</w:t>
      </w:r>
    </w:p>
    <w:p w:rsidR="00DC1BDF" w:rsidRPr="006B13A0" w:rsidRDefault="00DC1BDF" w:rsidP="0064742B">
      <w:pPr>
        <w:ind w:firstLine="567"/>
        <w:jc w:val="both"/>
        <w:rPr>
          <w:sz w:val="28"/>
          <w:szCs w:val="28"/>
        </w:rPr>
      </w:pPr>
      <w:r w:rsidRPr="006B13A0">
        <w:rPr>
          <w:sz w:val="28"/>
          <w:szCs w:val="28"/>
        </w:rPr>
        <w:t>Формы</w:t>
      </w:r>
      <w:r>
        <w:rPr>
          <w:sz w:val="28"/>
          <w:szCs w:val="28"/>
        </w:rPr>
        <w:t xml:space="preserve"> ветеринарного</w:t>
      </w:r>
      <w:r w:rsidRPr="006B13A0">
        <w:rPr>
          <w:sz w:val="28"/>
          <w:szCs w:val="28"/>
        </w:rPr>
        <w:t xml:space="preserve"> предпринимательства (индивидуальн</w:t>
      </w:r>
      <w:r>
        <w:rPr>
          <w:sz w:val="28"/>
          <w:szCs w:val="28"/>
        </w:rPr>
        <w:t>ое</w:t>
      </w:r>
      <w:r w:rsidRPr="006B13A0">
        <w:rPr>
          <w:sz w:val="28"/>
          <w:szCs w:val="28"/>
        </w:rPr>
        <w:t xml:space="preserve"> предпр</w:t>
      </w:r>
      <w:r w:rsidRPr="006B13A0">
        <w:rPr>
          <w:sz w:val="28"/>
          <w:szCs w:val="28"/>
        </w:rPr>
        <w:t>и</w:t>
      </w:r>
      <w:r w:rsidRPr="006B13A0">
        <w:rPr>
          <w:sz w:val="28"/>
          <w:szCs w:val="28"/>
        </w:rPr>
        <w:t>нимател</w:t>
      </w:r>
      <w:r>
        <w:rPr>
          <w:sz w:val="28"/>
          <w:szCs w:val="28"/>
        </w:rPr>
        <w:t>ьство</w:t>
      </w:r>
      <w:r w:rsidRPr="006B13A0">
        <w:rPr>
          <w:sz w:val="28"/>
          <w:szCs w:val="28"/>
        </w:rPr>
        <w:t>, товарищество, акционерные общества, унитарное предприятие, а</w:t>
      </w:r>
      <w:r w:rsidRPr="006B13A0">
        <w:rPr>
          <w:sz w:val="28"/>
          <w:szCs w:val="28"/>
        </w:rPr>
        <w:t>с</w:t>
      </w:r>
      <w:r w:rsidRPr="006B13A0">
        <w:rPr>
          <w:sz w:val="28"/>
          <w:szCs w:val="28"/>
        </w:rPr>
        <w:t>социации и союзы). Порядок государственной регистрации ветеринарных предпринимателей в исполнительном комитете. Условия и порядок выдачи л</w:t>
      </w:r>
      <w:r w:rsidRPr="006B13A0">
        <w:rPr>
          <w:sz w:val="28"/>
          <w:szCs w:val="28"/>
        </w:rPr>
        <w:t>и</w:t>
      </w:r>
      <w:r w:rsidRPr="006B13A0">
        <w:rPr>
          <w:sz w:val="28"/>
          <w:szCs w:val="28"/>
        </w:rPr>
        <w:t>цензии Министерством сельского хозяйства и продовольствия на деятел</w:t>
      </w:r>
      <w:r w:rsidRPr="006B13A0">
        <w:rPr>
          <w:sz w:val="28"/>
          <w:szCs w:val="28"/>
        </w:rPr>
        <w:t>ь</w:t>
      </w:r>
      <w:r w:rsidRPr="006B13A0">
        <w:rPr>
          <w:sz w:val="28"/>
          <w:szCs w:val="28"/>
        </w:rPr>
        <w:t>ность по производству и реализации ветеринарных препаратов</w:t>
      </w:r>
      <w:r>
        <w:rPr>
          <w:sz w:val="28"/>
          <w:szCs w:val="28"/>
        </w:rPr>
        <w:t>. Общие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в области ветеринарии к зданиям и сооружениям </w:t>
      </w:r>
      <w:r w:rsidRPr="006B13A0">
        <w:rPr>
          <w:sz w:val="28"/>
          <w:szCs w:val="28"/>
        </w:rPr>
        <w:t>утв</w:t>
      </w:r>
      <w:r>
        <w:rPr>
          <w:sz w:val="28"/>
          <w:szCs w:val="28"/>
        </w:rPr>
        <w:t>.</w:t>
      </w:r>
      <w:r w:rsidRPr="006B13A0">
        <w:rPr>
          <w:sz w:val="28"/>
          <w:szCs w:val="28"/>
        </w:rPr>
        <w:t xml:space="preserve"> </w:t>
      </w:r>
      <w:r>
        <w:rPr>
          <w:sz w:val="28"/>
          <w:szCs w:val="28"/>
        </w:rPr>
        <w:t>Декретом</w:t>
      </w:r>
      <w:r w:rsidRPr="006B13A0">
        <w:rPr>
          <w:sz w:val="28"/>
          <w:szCs w:val="28"/>
        </w:rPr>
        <w:t xml:space="preserve"> Президента Ре</w:t>
      </w:r>
      <w:r w:rsidRPr="006B13A0">
        <w:rPr>
          <w:sz w:val="28"/>
          <w:szCs w:val="28"/>
        </w:rPr>
        <w:t>с</w:t>
      </w:r>
      <w:r w:rsidRPr="006B13A0">
        <w:rPr>
          <w:sz w:val="28"/>
          <w:szCs w:val="28"/>
        </w:rPr>
        <w:t>публики Беларусь</w:t>
      </w:r>
      <w:r>
        <w:rPr>
          <w:sz w:val="28"/>
          <w:szCs w:val="28"/>
        </w:rPr>
        <w:t xml:space="preserve"> от 23.11.2017 г.</w:t>
      </w:r>
      <w:r w:rsidRPr="006B13A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7. </w:t>
      </w:r>
      <w:r w:rsidRPr="006B13A0">
        <w:rPr>
          <w:sz w:val="28"/>
          <w:szCs w:val="28"/>
        </w:rPr>
        <w:t>Права и обязанности ветер</w:t>
      </w:r>
      <w:r w:rsidRPr="006B13A0">
        <w:rPr>
          <w:sz w:val="28"/>
          <w:szCs w:val="28"/>
        </w:rPr>
        <w:t>и</w:t>
      </w:r>
      <w:r w:rsidRPr="006B13A0">
        <w:rPr>
          <w:sz w:val="28"/>
          <w:szCs w:val="28"/>
        </w:rPr>
        <w:t>нарных предпринимателей.</w:t>
      </w:r>
    </w:p>
    <w:p w:rsidR="00DC1BDF" w:rsidRPr="006B13A0" w:rsidRDefault="00DC1BDF" w:rsidP="006B13A0">
      <w:pPr>
        <w:ind w:firstLine="567"/>
        <w:jc w:val="both"/>
        <w:rPr>
          <w:sz w:val="28"/>
          <w:szCs w:val="28"/>
        </w:rPr>
      </w:pPr>
    </w:p>
    <w:p w:rsidR="00DC1BDF" w:rsidRPr="0064742B" w:rsidRDefault="00DC1BDF" w:rsidP="001553CF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64742B">
        <w:rPr>
          <w:i/>
          <w:iCs/>
          <w:sz w:val="28"/>
          <w:szCs w:val="28"/>
        </w:rPr>
        <w:t>Ответственность за нарушение законодательства в области ветерин</w:t>
      </w:r>
      <w:r w:rsidRPr="0064742B">
        <w:rPr>
          <w:i/>
          <w:iCs/>
          <w:sz w:val="28"/>
          <w:szCs w:val="28"/>
        </w:rPr>
        <w:t>а</w:t>
      </w:r>
      <w:r w:rsidRPr="0064742B">
        <w:rPr>
          <w:i/>
          <w:iCs/>
          <w:sz w:val="28"/>
          <w:szCs w:val="28"/>
        </w:rPr>
        <w:t>рии.</w:t>
      </w:r>
    </w:p>
    <w:p w:rsidR="00DC1BDF" w:rsidRPr="00F53F82" w:rsidRDefault="00DC1BDF" w:rsidP="00903B26">
      <w:pPr>
        <w:ind w:firstLine="567"/>
        <w:jc w:val="both"/>
        <w:rPr>
          <w:sz w:val="28"/>
          <w:szCs w:val="28"/>
        </w:rPr>
      </w:pPr>
      <w:r w:rsidRPr="00F53F82">
        <w:rPr>
          <w:sz w:val="28"/>
          <w:szCs w:val="28"/>
        </w:rPr>
        <w:t>Ответственность за нарушение законодательства: дисциплинарная (Труд</w:t>
      </w:r>
      <w:r w:rsidRPr="00F53F82">
        <w:rPr>
          <w:sz w:val="28"/>
          <w:szCs w:val="28"/>
        </w:rPr>
        <w:t>о</w:t>
      </w:r>
      <w:r w:rsidRPr="00F53F82">
        <w:rPr>
          <w:sz w:val="28"/>
          <w:szCs w:val="28"/>
        </w:rPr>
        <w:t>вой Кодекс), административная (Кодекс об административных правонарушен</w:t>
      </w:r>
      <w:r w:rsidRPr="00F53F82">
        <w:rPr>
          <w:sz w:val="28"/>
          <w:szCs w:val="28"/>
        </w:rPr>
        <w:t>и</w:t>
      </w:r>
      <w:r w:rsidRPr="00F53F82">
        <w:rPr>
          <w:sz w:val="28"/>
          <w:szCs w:val="28"/>
        </w:rPr>
        <w:t>ях), уголовная (Уголовный Кодекс). Дисциплинарные взыскания, применяемые руководителем (замечание, выговор, увольнение). Административные правон</w:t>
      </w:r>
      <w:r w:rsidRPr="00F53F82">
        <w:rPr>
          <w:sz w:val="28"/>
          <w:szCs w:val="28"/>
        </w:rPr>
        <w:t>а</w:t>
      </w:r>
      <w:r w:rsidRPr="00F53F82">
        <w:rPr>
          <w:sz w:val="28"/>
          <w:szCs w:val="28"/>
        </w:rPr>
        <w:t>рушения, налагаемые государственным инспектором, административной к</w:t>
      </w:r>
      <w:r w:rsidRPr="00F53F82">
        <w:rPr>
          <w:sz w:val="28"/>
          <w:szCs w:val="28"/>
        </w:rPr>
        <w:t>о</w:t>
      </w:r>
      <w:r w:rsidRPr="00F53F82">
        <w:rPr>
          <w:sz w:val="28"/>
          <w:szCs w:val="28"/>
        </w:rPr>
        <w:t>миссией исполкома или судом (предупреждение, штраф, лишение права зан</w:t>
      </w:r>
      <w:r w:rsidRPr="00F53F82">
        <w:rPr>
          <w:sz w:val="28"/>
          <w:szCs w:val="28"/>
        </w:rPr>
        <w:t>и</w:t>
      </w:r>
      <w:r w:rsidRPr="00F53F82">
        <w:rPr>
          <w:sz w:val="28"/>
          <w:szCs w:val="28"/>
        </w:rPr>
        <w:t>маться определенным видом деятельности, административный арест). Статьи Кодекс</w:t>
      </w:r>
      <w:r>
        <w:rPr>
          <w:sz w:val="28"/>
          <w:szCs w:val="28"/>
        </w:rPr>
        <w:t>а</w:t>
      </w:r>
      <w:r w:rsidRPr="00F53F82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</w:rPr>
        <w:t xml:space="preserve"> </w:t>
      </w:r>
      <w:r w:rsidRPr="00F53F82">
        <w:rPr>
          <w:sz w:val="28"/>
          <w:szCs w:val="28"/>
        </w:rPr>
        <w:t>при которых г</w:t>
      </w:r>
      <w:r w:rsidRPr="00F53F82">
        <w:rPr>
          <w:color w:val="000000"/>
          <w:sz w:val="28"/>
          <w:szCs w:val="28"/>
        </w:rPr>
        <w:t>осветинспектор наделен п</w:t>
      </w:r>
      <w:r>
        <w:rPr>
          <w:color w:val="000000"/>
          <w:sz w:val="28"/>
          <w:szCs w:val="28"/>
        </w:rPr>
        <w:t>равом</w:t>
      </w:r>
      <w:r w:rsidRPr="00F53F82">
        <w:rPr>
          <w:color w:val="000000"/>
          <w:sz w:val="28"/>
          <w:szCs w:val="28"/>
        </w:rPr>
        <w:t xml:space="preserve"> составл</w:t>
      </w:r>
      <w:r>
        <w:rPr>
          <w:color w:val="000000"/>
          <w:sz w:val="28"/>
          <w:szCs w:val="28"/>
        </w:rPr>
        <w:t>ять</w:t>
      </w:r>
      <w:r w:rsidRPr="00F53F82">
        <w:rPr>
          <w:color w:val="000000"/>
          <w:sz w:val="28"/>
          <w:szCs w:val="28"/>
        </w:rPr>
        <w:t xml:space="preserve"> протокол</w:t>
      </w:r>
      <w:r>
        <w:rPr>
          <w:color w:val="000000"/>
          <w:sz w:val="28"/>
          <w:szCs w:val="28"/>
        </w:rPr>
        <w:t>ы</w:t>
      </w:r>
      <w:r w:rsidRPr="00F53F82">
        <w:rPr>
          <w:color w:val="000000"/>
          <w:sz w:val="28"/>
          <w:szCs w:val="28"/>
        </w:rPr>
        <w:t xml:space="preserve"> (ч</w:t>
      </w:r>
      <w:r>
        <w:rPr>
          <w:color w:val="000000"/>
          <w:sz w:val="28"/>
          <w:szCs w:val="28"/>
        </w:rPr>
        <w:t xml:space="preserve">. </w:t>
      </w:r>
      <w:r w:rsidRPr="00F53F82">
        <w:rPr>
          <w:color w:val="000000"/>
          <w:sz w:val="28"/>
          <w:szCs w:val="28"/>
        </w:rPr>
        <w:t xml:space="preserve">1 статьи 15.4, статьями 15.38, 15.41, 15.42, 15.43, 15.46, 15,65, 23.11, 23.12). </w:t>
      </w:r>
      <w:r w:rsidRPr="00F53F82">
        <w:rPr>
          <w:sz w:val="28"/>
          <w:szCs w:val="28"/>
        </w:rPr>
        <w:t>Уголовные наказания</w:t>
      </w:r>
      <w:r>
        <w:rPr>
          <w:sz w:val="28"/>
          <w:szCs w:val="28"/>
        </w:rPr>
        <w:t>,</w:t>
      </w:r>
      <w:r w:rsidRPr="00F53F82">
        <w:rPr>
          <w:sz w:val="28"/>
          <w:szCs w:val="28"/>
        </w:rPr>
        <w:t xml:space="preserve"> при преступлен</w:t>
      </w:r>
      <w:r w:rsidRPr="00F53F82">
        <w:rPr>
          <w:sz w:val="28"/>
          <w:szCs w:val="28"/>
        </w:rPr>
        <w:t>и</w:t>
      </w:r>
      <w:r>
        <w:rPr>
          <w:sz w:val="28"/>
          <w:szCs w:val="28"/>
        </w:rPr>
        <w:t>ях</w:t>
      </w:r>
      <w:r w:rsidRPr="00F53F82">
        <w:rPr>
          <w:sz w:val="28"/>
          <w:szCs w:val="28"/>
        </w:rPr>
        <w:t xml:space="preserve"> применя</w:t>
      </w:r>
      <w:r>
        <w:rPr>
          <w:sz w:val="28"/>
          <w:szCs w:val="28"/>
        </w:rPr>
        <w:t>ются</w:t>
      </w:r>
      <w:r w:rsidRPr="00F53F82">
        <w:rPr>
          <w:sz w:val="28"/>
          <w:szCs w:val="28"/>
        </w:rPr>
        <w:t xml:space="preserve"> по приговору суда (лишение или ограничение прав и свобод).</w:t>
      </w:r>
    </w:p>
    <w:p w:rsidR="00DC1BDF" w:rsidRDefault="00DC1BDF" w:rsidP="0015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1BDF" w:rsidRPr="0074343B" w:rsidRDefault="00DC1BDF" w:rsidP="0015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C1BDF" w:rsidRPr="0074343B" w:rsidSect="00AC0565">
      <w:headerReference w:type="even" r:id="rId7"/>
      <w:head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BDF" w:rsidRDefault="00DC1BDF">
      <w:r>
        <w:separator/>
      </w:r>
    </w:p>
  </w:endnote>
  <w:endnote w:type="continuationSeparator" w:id="0">
    <w:p w:rsidR="00DC1BDF" w:rsidRDefault="00DC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BDF" w:rsidRDefault="00DC1BDF">
      <w:r>
        <w:separator/>
      </w:r>
    </w:p>
  </w:footnote>
  <w:footnote w:type="continuationSeparator" w:id="0">
    <w:p w:rsidR="00DC1BDF" w:rsidRDefault="00DC1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DF" w:rsidRDefault="00DC1BDF" w:rsidP="006527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1BDF" w:rsidRDefault="00DC1BDF" w:rsidP="00A10B3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DF" w:rsidRDefault="00DC1BDF" w:rsidP="006527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C1BDF" w:rsidRDefault="00DC1BDF" w:rsidP="00A10B3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12D3"/>
    <w:multiLevelType w:val="hybridMultilevel"/>
    <w:tmpl w:val="BD785D2C"/>
    <w:lvl w:ilvl="0" w:tplc="420C23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59E051C"/>
    <w:multiLevelType w:val="singleLevel"/>
    <w:tmpl w:val="8320CE4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</w:abstractNum>
  <w:abstractNum w:abstractNumId="2">
    <w:nsid w:val="5557261C"/>
    <w:multiLevelType w:val="hybridMultilevel"/>
    <w:tmpl w:val="CBF4EC40"/>
    <w:lvl w:ilvl="0" w:tplc="296444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F8950D1"/>
    <w:multiLevelType w:val="hybridMultilevel"/>
    <w:tmpl w:val="F4B8D0FA"/>
    <w:lvl w:ilvl="0" w:tplc="4D402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C2C"/>
    <w:rsid w:val="00001AC8"/>
    <w:rsid w:val="00014C18"/>
    <w:rsid w:val="00030674"/>
    <w:rsid w:val="00035163"/>
    <w:rsid w:val="00036F9D"/>
    <w:rsid w:val="00040ACB"/>
    <w:rsid w:val="00053DC0"/>
    <w:rsid w:val="000560E7"/>
    <w:rsid w:val="00063C20"/>
    <w:rsid w:val="000826B5"/>
    <w:rsid w:val="00084366"/>
    <w:rsid w:val="00096763"/>
    <w:rsid w:val="000C00D0"/>
    <w:rsid w:val="000C0764"/>
    <w:rsid w:val="000C1D12"/>
    <w:rsid w:val="000C27B8"/>
    <w:rsid w:val="000D07CD"/>
    <w:rsid w:val="000D0B74"/>
    <w:rsid w:val="000D3F2B"/>
    <w:rsid w:val="000D71C2"/>
    <w:rsid w:val="000E554D"/>
    <w:rsid w:val="000E56F7"/>
    <w:rsid w:val="000E5F52"/>
    <w:rsid w:val="00101B66"/>
    <w:rsid w:val="00105FF9"/>
    <w:rsid w:val="00111A36"/>
    <w:rsid w:val="00116167"/>
    <w:rsid w:val="0013381C"/>
    <w:rsid w:val="00135A5B"/>
    <w:rsid w:val="001553CF"/>
    <w:rsid w:val="00175A02"/>
    <w:rsid w:val="00177713"/>
    <w:rsid w:val="00187D9B"/>
    <w:rsid w:val="001A1FEA"/>
    <w:rsid w:val="001A52B1"/>
    <w:rsid w:val="001D07FA"/>
    <w:rsid w:val="001D629C"/>
    <w:rsid w:val="001E156E"/>
    <w:rsid w:val="001E3106"/>
    <w:rsid w:val="00204253"/>
    <w:rsid w:val="00216208"/>
    <w:rsid w:val="002267E5"/>
    <w:rsid w:val="00233FF9"/>
    <w:rsid w:val="00241A33"/>
    <w:rsid w:val="0024242D"/>
    <w:rsid w:val="00244D70"/>
    <w:rsid w:val="00246BF1"/>
    <w:rsid w:val="00254C97"/>
    <w:rsid w:val="002647E7"/>
    <w:rsid w:val="002661CC"/>
    <w:rsid w:val="002725C8"/>
    <w:rsid w:val="00277648"/>
    <w:rsid w:val="00294318"/>
    <w:rsid w:val="002A6A12"/>
    <w:rsid w:val="002A7FBB"/>
    <w:rsid w:val="002C192B"/>
    <w:rsid w:val="002C4F43"/>
    <w:rsid w:val="002C7D23"/>
    <w:rsid w:val="002E3374"/>
    <w:rsid w:val="002E3DB2"/>
    <w:rsid w:val="002E5BC6"/>
    <w:rsid w:val="002F63C6"/>
    <w:rsid w:val="003011E7"/>
    <w:rsid w:val="0031657E"/>
    <w:rsid w:val="00316D5B"/>
    <w:rsid w:val="00323819"/>
    <w:rsid w:val="00324AC2"/>
    <w:rsid w:val="00331E87"/>
    <w:rsid w:val="003346C1"/>
    <w:rsid w:val="003442DE"/>
    <w:rsid w:val="00344962"/>
    <w:rsid w:val="00362291"/>
    <w:rsid w:val="00366E8F"/>
    <w:rsid w:val="00385CFB"/>
    <w:rsid w:val="00386A0B"/>
    <w:rsid w:val="003976C1"/>
    <w:rsid w:val="00397AA9"/>
    <w:rsid w:val="003A4348"/>
    <w:rsid w:val="003A548E"/>
    <w:rsid w:val="003B132E"/>
    <w:rsid w:val="003B28F5"/>
    <w:rsid w:val="003B3578"/>
    <w:rsid w:val="003C3C02"/>
    <w:rsid w:val="003C7A41"/>
    <w:rsid w:val="003E5B6E"/>
    <w:rsid w:val="00405370"/>
    <w:rsid w:val="004057BC"/>
    <w:rsid w:val="0041111F"/>
    <w:rsid w:val="00413CBB"/>
    <w:rsid w:val="004147D0"/>
    <w:rsid w:val="00414FF3"/>
    <w:rsid w:val="004208F4"/>
    <w:rsid w:val="00451292"/>
    <w:rsid w:val="00460672"/>
    <w:rsid w:val="00461C2C"/>
    <w:rsid w:val="00471E8C"/>
    <w:rsid w:val="00476902"/>
    <w:rsid w:val="00491197"/>
    <w:rsid w:val="00491777"/>
    <w:rsid w:val="004A4E62"/>
    <w:rsid w:val="004A6F55"/>
    <w:rsid w:val="004B3C3E"/>
    <w:rsid w:val="004B4809"/>
    <w:rsid w:val="004E15AD"/>
    <w:rsid w:val="00506C50"/>
    <w:rsid w:val="00510090"/>
    <w:rsid w:val="0051688B"/>
    <w:rsid w:val="00520546"/>
    <w:rsid w:val="00521DBE"/>
    <w:rsid w:val="005259D5"/>
    <w:rsid w:val="00527F8F"/>
    <w:rsid w:val="005358A8"/>
    <w:rsid w:val="005751DB"/>
    <w:rsid w:val="00581124"/>
    <w:rsid w:val="005902C0"/>
    <w:rsid w:val="00593FE5"/>
    <w:rsid w:val="0059547C"/>
    <w:rsid w:val="005A01E0"/>
    <w:rsid w:val="005B102C"/>
    <w:rsid w:val="005D5BC5"/>
    <w:rsid w:val="005E1B3B"/>
    <w:rsid w:val="005F0C01"/>
    <w:rsid w:val="005F0D2A"/>
    <w:rsid w:val="00605060"/>
    <w:rsid w:val="006231F4"/>
    <w:rsid w:val="00642655"/>
    <w:rsid w:val="0064742B"/>
    <w:rsid w:val="00652732"/>
    <w:rsid w:val="00653C90"/>
    <w:rsid w:val="006627FB"/>
    <w:rsid w:val="00672A9C"/>
    <w:rsid w:val="00681403"/>
    <w:rsid w:val="00686620"/>
    <w:rsid w:val="00693CF4"/>
    <w:rsid w:val="00694D31"/>
    <w:rsid w:val="006B115E"/>
    <w:rsid w:val="006B13A0"/>
    <w:rsid w:val="006B267E"/>
    <w:rsid w:val="006E5735"/>
    <w:rsid w:val="00704031"/>
    <w:rsid w:val="0070422D"/>
    <w:rsid w:val="0071042B"/>
    <w:rsid w:val="007164A2"/>
    <w:rsid w:val="00724A09"/>
    <w:rsid w:val="0074343B"/>
    <w:rsid w:val="00743E42"/>
    <w:rsid w:val="007477AC"/>
    <w:rsid w:val="00750FC8"/>
    <w:rsid w:val="0075734D"/>
    <w:rsid w:val="007863B8"/>
    <w:rsid w:val="00786437"/>
    <w:rsid w:val="00793D72"/>
    <w:rsid w:val="007A57DB"/>
    <w:rsid w:val="007B0B46"/>
    <w:rsid w:val="007B6791"/>
    <w:rsid w:val="007F702C"/>
    <w:rsid w:val="008113B5"/>
    <w:rsid w:val="0081778F"/>
    <w:rsid w:val="008333DB"/>
    <w:rsid w:val="00847D90"/>
    <w:rsid w:val="00851307"/>
    <w:rsid w:val="00851688"/>
    <w:rsid w:val="008528DF"/>
    <w:rsid w:val="00852B44"/>
    <w:rsid w:val="0086479F"/>
    <w:rsid w:val="00870220"/>
    <w:rsid w:val="008702AF"/>
    <w:rsid w:val="008801DD"/>
    <w:rsid w:val="0088573F"/>
    <w:rsid w:val="008938A5"/>
    <w:rsid w:val="00896134"/>
    <w:rsid w:val="008C0553"/>
    <w:rsid w:val="008C145D"/>
    <w:rsid w:val="008C35CD"/>
    <w:rsid w:val="008C55A1"/>
    <w:rsid w:val="008E62CA"/>
    <w:rsid w:val="00903B26"/>
    <w:rsid w:val="00904F44"/>
    <w:rsid w:val="00911AE7"/>
    <w:rsid w:val="00914F0D"/>
    <w:rsid w:val="00941EC7"/>
    <w:rsid w:val="00941F08"/>
    <w:rsid w:val="00945240"/>
    <w:rsid w:val="00962464"/>
    <w:rsid w:val="00964D17"/>
    <w:rsid w:val="0097793A"/>
    <w:rsid w:val="00981874"/>
    <w:rsid w:val="00990B79"/>
    <w:rsid w:val="00991749"/>
    <w:rsid w:val="009A531E"/>
    <w:rsid w:val="009C0352"/>
    <w:rsid w:val="00A001BF"/>
    <w:rsid w:val="00A034F5"/>
    <w:rsid w:val="00A06758"/>
    <w:rsid w:val="00A07630"/>
    <w:rsid w:val="00A10B3D"/>
    <w:rsid w:val="00A1154F"/>
    <w:rsid w:val="00A13292"/>
    <w:rsid w:val="00A147CF"/>
    <w:rsid w:val="00A27F01"/>
    <w:rsid w:val="00A3232B"/>
    <w:rsid w:val="00A33B82"/>
    <w:rsid w:val="00A359AE"/>
    <w:rsid w:val="00A36E7A"/>
    <w:rsid w:val="00A515BC"/>
    <w:rsid w:val="00A608F3"/>
    <w:rsid w:val="00A755C5"/>
    <w:rsid w:val="00A83616"/>
    <w:rsid w:val="00A95B55"/>
    <w:rsid w:val="00AB479B"/>
    <w:rsid w:val="00AC0565"/>
    <w:rsid w:val="00AC774A"/>
    <w:rsid w:val="00AD2081"/>
    <w:rsid w:val="00AD62C1"/>
    <w:rsid w:val="00AF2A12"/>
    <w:rsid w:val="00AF7769"/>
    <w:rsid w:val="00B0657E"/>
    <w:rsid w:val="00B11E8B"/>
    <w:rsid w:val="00B13A31"/>
    <w:rsid w:val="00B1624A"/>
    <w:rsid w:val="00B24ACA"/>
    <w:rsid w:val="00B34A5A"/>
    <w:rsid w:val="00B43FD2"/>
    <w:rsid w:val="00B44205"/>
    <w:rsid w:val="00B47EE1"/>
    <w:rsid w:val="00B508A8"/>
    <w:rsid w:val="00B517BD"/>
    <w:rsid w:val="00B545D7"/>
    <w:rsid w:val="00B647A9"/>
    <w:rsid w:val="00B65D8C"/>
    <w:rsid w:val="00B766ED"/>
    <w:rsid w:val="00B77D39"/>
    <w:rsid w:val="00B86BBA"/>
    <w:rsid w:val="00BB57F5"/>
    <w:rsid w:val="00BC2664"/>
    <w:rsid w:val="00BD5BCC"/>
    <w:rsid w:val="00BE0D3E"/>
    <w:rsid w:val="00BE13D3"/>
    <w:rsid w:val="00BE2023"/>
    <w:rsid w:val="00BE301C"/>
    <w:rsid w:val="00BF2417"/>
    <w:rsid w:val="00C16A84"/>
    <w:rsid w:val="00C177EE"/>
    <w:rsid w:val="00C24A5B"/>
    <w:rsid w:val="00C264B4"/>
    <w:rsid w:val="00C310AD"/>
    <w:rsid w:val="00C358C8"/>
    <w:rsid w:val="00C429F5"/>
    <w:rsid w:val="00C43E47"/>
    <w:rsid w:val="00C55BB0"/>
    <w:rsid w:val="00C63076"/>
    <w:rsid w:val="00C70A92"/>
    <w:rsid w:val="00C72093"/>
    <w:rsid w:val="00C72F85"/>
    <w:rsid w:val="00C77726"/>
    <w:rsid w:val="00C93F53"/>
    <w:rsid w:val="00C97891"/>
    <w:rsid w:val="00CA0B50"/>
    <w:rsid w:val="00CB2E78"/>
    <w:rsid w:val="00CB6961"/>
    <w:rsid w:val="00CC73B1"/>
    <w:rsid w:val="00CD6007"/>
    <w:rsid w:val="00CD7B15"/>
    <w:rsid w:val="00CE17BC"/>
    <w:rsid w:val="00CE276E"/>
    <w:rsid w:val="00CF6CF5"/>
    <w:rsid w:val="00CF7BF8"/>
    <w:rsid w:val="00D0413E"/>
    <w:rsid w:val="00D12E64"/>
    <w:rsid w:val="00D1424B"/>
    <w:rsid w:val="00D24C21"/>
    <w:rsid w:val="00D4188B"/>
    <w:rsid w:val="00D43FA1"/>
    <w:rsid w:val="00D7332D"/>
    <w:rsid w:val="00D771AD"/>
    <w:rsid w:val="00D8151C"/>
    <w:rsid w:val="00D956B1"/>
    <w:rsid w:val="00DA0F4B"/>
    <w:rsid w:val="00DB2A88"/>
    <w:rsid w:val="00DB6D92"/>
    <w:rsid w:val="00DC1BDF"/>
    <w:rsid w:val="00DC3C7E"/>
    <w:rsid w:val="00DC76C8"/>
    <w:rsid w:val="00DD0E99"/>
    <w:rsid w:val="00DE70B3"/>
    <w:rsid w:val="00DF59F5"/>
    <w:rsid w:val="00E007D0"/>
    <w:rsid w:val="00E0275E"/>
    <w:rsid w:val="00E0333E"/>
    <w:rsid w:val="00E11E86"/>
    <w:rsid w:val="00E23F04"/>
    <w:rsid w:val="00E54D04"/>
    <w:rsid w:val="00E61D04"/>
    <w:rsid w:val="00E65FBD"/>
    <w:rsid w:val="00E71D2F"/>
    <w:rsid w:val="00E8272F"/>
    <w:rsid w:val="00E87B59"/>
    <w:rsid w:val="00E911D7"/>
    <w:rsid w:val="00EA248D"/>
    <w:rsid w:val="00EB2EE6"/>
    <w:rsid w:val="00EC3ED2"/>
    <w:rsid w:val="00EE0D3A"/>
    <w:rsid w:val="00EE65AC"/>
    <w:rsid w:val="00F14A06"/>
    <w:rsid w:val="00F15490"/>
    <w:rsid w:val="00F2723D"/>
    <w:rsid w:val="00F2771B"/>
    <w:rsid w:val="00F361E9"/>
    <w:rsid w:val="00F50618"/>
    <w:rsid w:val="00F53F82"/>
    <w:rsid w:val="00F77B4C"/>
    <w:rsid w:val="00F91E50"/>
    <w:rsid w:val="00F931FA"/>
    <w:rsid w:val="00FA5DB1"/>
    <w:rsid w:val="00FD06F4"/>
    <w:rsid w:val="00FD34F9"/>
    <w:rsid w:val="00FD4FBA"/>
    <w:rsid w:val="00FE30F7"/>
    <w:rsid w:val="00FE48AB"/>
    <w:rsid w:val="00FF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2C"/>
    <w:rPr>
      <w:rFonts w:ascii="Times New Roman" w:hAnsi="Times New Roman"/>
      <w:sz w:val="20"/>
      <w:szCs w:val="20"/>
      <w:lang w:eastAsia="be-B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61C2C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1C2C"/>
    <w:rPr>
      <w:rFonts w:ascii="Times New Roman" w:hAnsi="Times New Roman" w:cs="Times New Roman"/>
      <w:sz w:val="20"/>
      <w:szCs w:val="20"/>
      <w:lang w:eastAsia="be-BY"/>
    </w:rPr>
  </w:style>
  <w:style w:type="paragraph" w:styleId="BodyTextIndent3">
    <w:name w:val="Body Text Indent 3"/>
    <w:basedOn w:val="Normal"/>
    <w:link w:val="BodyTextIndent3Char"/>
    <w:uiPriority w:val="99"/>
    <w:rsid w:val="00A132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61D04"/>
    <w:rPr>
      <w:rFonts w:ascii="Times New Roman" w:hAnsi="Times New Roman" w:cs="Times New Roman"/>
      <w:sz w:val="16"/>
      <w:szCs w:val="16"/>
      <w:lang w:eastAsia="be-BY"/>
    </w:rPr>
  </w:style>
  <w:style w:type="paragraph" w:styleId="Header">
    <w:name w:val="header"/>
    <w:basedOn w:val="Normal"/>
    <w:link w:val="HeaderChar"/>
    <w:uiPriority w:val="99"/>
    <w:rsid w:val="00A10B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1D04"/>
    <w:rPr>
      <w:rFonts w:ascii="Times New Roman" w:hAnsi="Times New Roman" w:cs="Times New Roman"/>
      <w:lang w:eastAsia="be-BY"/>
    </w:rPr>
  </w:style>
  <w:style w:type="character" w:styleId="PageNumber">
    <w:name w:val="page number"/>
    <w:basedOn w:val="DefaultParagraphFont"/>
    <w:uiPriority w:val="99"/>
    <w:rsid w:val="00A10B3D"/>
    <w:rPr>
      <w:rFonts w:cs="Times New Roman"/>
    </w:rPr>
  </w:style>
  <w:style w:type="paragraph" w:styleId="NormalWeb">
    <w:name w:val="Normal (Web)"/>
    <w:basedOn w:val="Normal"/>
    <w:uiPriority w:val="99"/>
    <w:rsid w:val="003A548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3A548E"/>
    <w:rPr>
      <w:rFonts w:cs="Times New Roman"/>
      <w:i/>
    </w:rPr>
  </w:style>
  <w:style w:type="paragraph" w:customStyle="1" w:styleId="ConsPlusNormal">
    <w:name w:val="ConsPlusNormal"/>
    <w:uiPriority w:val="99"/>
    <w:rsid w:val="004606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"/>
    <w:uiPriority w:val="99"/>
    <w:rsid w:val="00EA248D"/>
    <w:pPr>
      <w:widowControl w:val="0"/>
      <w:autoSpaceDE w:val="0"/>
      <w:autoSpaceDN w:val="0"/>
      <w:adjustRightInd w:val="0"/>
      <w:spacing w:line="212" w:lineRule="exact"/>
      <w:ind w:firstLine="317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6</Pages>
  <Words>2172</Words>
  <Characters>12386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Саша</dc:creator>
  <cp:keywords/>
  <dc:description/>
  <cp:lastModifiedBy>Пользователь Windows</cp:lastModifiedBy>
  <cp:revision>32</cp:revision>
  <cp:lastPrinted>2018-11-30T05:02:00Z</cp:lastPrinted>
  <dcterms:created xsi:type="dcterms:W3CDTF">2019-11-16T08:18:00Z</dcterms:created>
  <dcterms:modified xsi:type="dcterms:W3CDTF">2019-11-18T12:14:00Z</dcterms:modified>
</cp:coreProperties>
</file>